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blPrEx>
          <w:tblCellMar>
            <w:top w:w="0" w:type="dxa"/>
            <w:bottom w:w="0" w:type="dxa"/>
          </w:tblCellMar>
        </w:tblPrEx>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jc w:val="center"/>
              <w:rPr>
                <w:rFonts w:ascii="Arial" w:hAnsi="Arial"/>
              </w:rPr>
            </w:pPr>
          </w:p>
          <w:p w:rsidR="00D1300B" w:rsidRDefault="006F4E31">
            <w:pPr>
              <w:jc w:val="center"/>
              <w:rPr>
                <w:rFonts w:ascii="Arial" w:hAnsi="Arial"/>
                <w:lang w:val="en-GB"/>
              </w:rPr>
            </w:pPr>
            <w:r w:rsidRPr="006F4E31">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7.75pt;height:84pt;visibility:visible">
                  <v:imagedata r:id="rId7" o:title=""/>
                </v:shape>
              </w:pict>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E62E30" w:rsidP="00E62E30">
            <w:pPr>
              <w:rPr>
                <w:rFonts w:ascii="Arial" w:hAnsi="Arial"/>
              </w:rPr>
            </w:pPr>
            <w:r>
              <w:rPr>
                <w:rFonts w:ascii="Arial" w:hAnsi="Arial"/>
              </w:rPr>
              <w:t xml:space="preserve">International Business </w:t>
            </w:r>
          </w:p>
        </w:tc>
      </w:tr>
      <w:tr w:rsidR="00D1300B">
        <w:tblPrEx>
          <w:tblCellMar>
            <w:top w:w="0" w:type="dxa"/>
            <w:bottom w:w="0" w:type="dxa"/>
          </w:tblCellMar>
        </w:tblPrEx>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62E30">
            <w:pPr>
              <w:rPr>
                <w:rFonts w:ascii="Arial" w:hAnsi="Arial"/>
              </w:rPr>
            </w:pPr>
            <w:r>
              <w:rPr>
                <w:rFonts w:ascii="Arial" w:hAnsi="Arial"/>
              </w:rPr>
              <w:t>INT200</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E62E30">
            <w:pPr>
              <w:rPr>
                <w:rFonts w:ascii="Arial" w:hAnsi="Arial"/>
              </w:rPr>
            </w:pPr>
            <w:r>
              <w:rPr>
                <w:rFonts w:ascii="Arial" w:hAnsi="Arial"/>
              </w:rPr>
              <w:t>Four</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E62E30">
            <w:pPr>
              <w:rPr>
                <w:rFonts w:ascii="Arial" w:hAnsi="Arial"/>
              </w:rPr>
            </w:pPr>
            <w:r>
              <w:rPr>
                <w:rFonts w:ascii="Arial" w:hAnsi="Arial"/>
              </w:rPr>
              <w:t>Business</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5A4A69">
            <w:pPr>
              <w:rPr>
                <w:rFonts w:ascii="Arial" w:hAnsi="Arial"/>
              </w:rPr>
            </w:pPr>
            <w:smartTag w:uri="urn:schemas:contacts" w:element="GivenName">
              <w:r>
                <w:rPr>
                  <w:rFonts w:ascii="Arial" w:hAnsi="Arial"/>
                </w:rPr>
                <w:t>Shawna</w:t>
              </w:r>
            </w:smartTag>
            <w:r>
              <w:rPr>
                <w:rFonts w:ascii="Arial" w:hAnsi="Arial"/>
              </w:rPr>
              <w:t xml:space="preserve"> </w:t>
            </w:r>
            <w:proofErr w:type="spellStart"/>
            <w:smartTag w:uri="urn:schemas:contacts" w:element="Sn">
              <w:r>
                <w:rPr>
                  <w:rFonts w:ascii="Arial" w:hAnsi="Arial"/>
                </w:rPr>
                <w:t>DePlonty</w:t>
              </w:r>
            </w:smartTag>
            <w:proofErr w:type="spellEnd"/>
            <w:r>
              <w:rPr>
                <w:rFonts w:ascii="Arial" w:hAnsi="Arial"/>
              </w:rPr>
              <w:t xml:space="preserve">, </w:t>
            </w:r>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r>
              <w:rPr>
                <w:rFonts w:ascii="Arial" w:hAnsi="Arial"/>
              </w:rPr>
              <w:t xml:space="preserve">, </w:t>
            </w:r>
            <w:smartTag w:uri="urn:schemas-microsoft-com:office:smarttags" w:element="PersonName">
              <w:smartTag w:uri="urn:schemas:contacts" w:element="GivenName">
                <w:r>
                  <w:rPr>
                    <w:rFonts w:ascii="Arial" w:hAnsi="Arial"/>
                  </w:rPr>
                  <w:t>M.</w:t>
                </w:r>
              </w:smartTag>
              <w:r>
                <w:rPr>
                  <w:rFonts w:ascii="Arial" w:hAnsi="Arial"/>
                </w:rPr>
                <w:t xml:space="preserve"> </w:t>
              </w:r>
              <w:smartTag w:uri="urn:schemas:contacts" w:element="Sn">
                <w:r>
                  <w:rPr>
                    <w:rFonts w:ascii="Arial" w:hAnsi="Arial"/>
                  </w:rPr>
                  <w:t>Ed</w:t>
                </w:r>
              </w:smartTag>
            </w:smartTag>
            <w:r>
              <w:rPr>
                <w:rFonts w:ascii="Arial" w:hAnsi="Arial"/>
              </w:rPr>
              <w:t>.</w:t>
            </w:r>
          </w:p>
          <w:p w:rsidR="005A4A69" w:rsidRDefault="005A4A69">
            <w:pPr>
              <w:rPr>
                <w:rFonts w:ascii="Arial" w:hAnsi="Arial"/>
              </w:rPr>
            </w:pPr>
            <w:hyperlink r:id="rId8" w:history="1">
              <w:r w:rsidRPr="00D62F1E">
                <w:rPr>
                  <w:rStyle w:val="Hyperlink"/>
                  <w:rFonts w:ascii="Arial" w:hAnsi="Arial"/>
                </w:rPr>
                <w:t>Shawna.DePlonty@saultcollege.ca</w:t>
              </w:r>
            </w:hyperlink>
          </w:p>
          <w:p w:rsidR="005A4A69" w:rsidRDefault="005A4A69">
            <w:pPr>
              <w:rPr>
                <w:rFonts w:ascii="Arial" w:hAnsi="Arial"/>
              </w:rPr>
            </w:pPr>
            <w:smartTag w:uri="urn:schemas-microsoft-com:office:smarttags" w:element="phone">
              <w:smartTagPr>
                <w:attr w:name="phonenumber" w:val="$67592554"/>
                <w:attr w:uri="urn:schemas-microsoft-com:office:office" w:name="ls" w:val="trans"/>
              </w:smartTagPr>
              <w:r>
                <w:rPr>
                  <w:rFonts w:ascii="Arial" w:hAnsi="Arial"/>
                </w:rPr>
                <w:t>759.2554</w:t>
              </w:r>
            </w:smartTag>
            <w:r>
              <w:rPr>
                <w:rFonts w:ascii="Arial" w:hAnsi="Arial"/>
              </w:rPr>
              <w:t xml:space="preserve"> ext. 2592 Office E4630</w:t>
            </w:r>
          </w:p>
          <w:p w:rsidR="005A4A69" w:rsidRDefault="005A4A69">
            <w:pPr>
              <w:rPr>
                <w:rFonts w:ascii="Arial" w:hAnsi="Arial"/>
              </w:rPr>
            </w:pPr>
          </w:p>
        </w:tc>
      </w:tr>
      <w:tr w:rsidR="00D1300B">
        <w:tblPrEx>
          <w:tblCellMar>
            <w:top w:w="0" w:type="dxa"/>
            <w:bottom w:w="0" w:type="dxa"/>
          </w:tblCellMar>
        </w:tblPrEx>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5A4A69" w:rsidP="009F4210">
            <w:pPr>
              <w:rPr>
                <w:rFonts w:ascii="Arial" w:hAnsi="Arial"/>
              </w:rPr>
            </w:pPr>
            <w:bookmarkStart w:id="0" w:name="Text41"/>
            <w:smartTag w:uri="urn:schemas-microsoft-com:office:smarttags" w:element="date">
              <w:smartTagPr>
                <w:attr w:name="Year" w:val="10"/>
                <w:attr w:name="Day" w:val="01"/>
                <w:attr w:name="Month" w:val="01"/>
                <w:attr w:name="ls" w:val="trans"/>
              </w:smartTagPr>
              <w:r>
                <w:rPr>
                  <w:rFonts w:ascii="Arial" w:hAnsi="Arial"/>
                </w:rPr>
                <w:t>01/01/</w:t>
              </w:r>
              <w:bookmarkEnd w:id="0"/>
              <w:r w:rsidR="00D2164F">
                <w:rPr>
                  <w:rFonts w:ascii="Arial" w:hAnsi="Arial"/>
                </w:rPr>
                <w:t>10</w:t>
              </w:r>
            </w:smartTag>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5A4A69">
            <w:pPr>
              <w:rPr>
                <w:rFonts w:ascii="Arial" w:hAnsi="Arial"/>
              </w:rPr>
            </w:pPr>
            <w:smartTag w:uri="urn:schemas-microsoft-com:office:smarttags" w:element="date">
              <w:smartTagPr>
                <w:attr w:name="Year" w:val="09"/>
                <w:attr w:name="Day" w:val="01"/>
                <w:attr w:name="Month" w:val="12"/>
                <w:attr w:name="ls" w:val="trans"/>
              </w:smartTagPr>
              <w:r>
                <w:rPr>
                  <w:rFonts w:ascii="Arial" w:hAnsi="Arial"/>
                </w:rPr>
                <w:t>12/</w:t>
              </w:r>
              <w:r w:rsidR="009F4210">
                <w:rPr>
                  <w:rFonts w:ascii="Arial" w:hAnsi="Arial"/>
                </w:rPr>
                <w:t>01/09</w:t>
              </w:r>
            </w:smartTag>
          </w:p>
        </w:tc>
      </w:tr>
      <w:tr w:rsidR="00D1300B">
        <w:tblPrEx>
          <w:tblCellMar>
            <w:top w:w="0" w:type="dxa"/>
            <w:bottom w:w="0" w:type="dxa"/>
          </w:tblCellMar>
        </w:tblPrEx>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1D54E6" w:rsidP="00B554E4">
            <w:pPr>
              <w:jc w:val="center"/>
              <w:rPr>
                <w:rFonts w:ascii="Arial" w:hAnsi="Arial"/>
              </w:rPr>
            </w:pPr>
            <w:r>
              <w:rPr>
                <w:rFonts w:ascii="Arial" w:hAnsi="Arial"/>
              </w:rPr>
              <w:fldChar w:fldCharType="begin">
                <w:ffData>
                  <w:name w:val="Text41"/>
                  <w:enabled/>
                  <w:calcOnExit w:val="0"/>
                  <w:statusText w:type="text" w:val="dd-MM-yyyy"/>
                  <w:textInput>
                    <w:type w:val="date"/>
                    <w:maxLength w:val="20"/>
                    <w:format w:val="dd-MMM-yyyy"/>
                  </w:textInput>
                </w:ffData>
              </w:fldChar>
            </w:r>
            <w:r>
              <w:rPr>
                <w:rFonts w:ascii="Arial" w:hAnsi="Arial"/>
              </w:rPr>
              <w:instrText xml:space="preserve"> FORMTEXT </w:instrText>
            </w:r>
            <w:r w:rsidRPr="00D92C8E">
              <w:rPr>
                <w:rFonts w:ascii="Arial" w:hAnsi="Arial"/>
              </w:rPr>
            </w:r>
            <w:r>
              <w:rPr>
                <w:rFonts w:ascii="Arial" w:hAnsi="Arial"/>
              </w:rPr>
              <w:fldChar w:fldCharType="separate"/>
            </w:r>
            <w:r w:rsidR="00D165CD">
              <w:rPr>
                <w:rFonts w:ascii="Arial" w:hAnsi="Arial"/>
                <w:noProof/>
              </w:rPr>
              <w:t> </w:t>
            </w:r>
            <w:r w:rsidR="00D165CD">
              <w:rPr>
                <w:rFonts w:ascii="Arial" w:hAnsi="Arial"/>
                <w:noProof/>
              </w:rPr>
              <w:t> </w:t>
            </w:r>
            <w:r w:rsidR="00D165CD">
              <w:rPr>
                <w:rFonts w:ascii="Arial" w:hAnsi="Arial"/>
                <w:noProof/>
              </w:rPr>
              <w:t> </w:t>
            </w:r>
            <w:r w:rsidR="00D165CD">
              <w:rPr>
                <w:rFonts w:ascii="Arial" w:hAnsi="Arial"/>
                <w:noProof/>
              </w:rPr>
              <w:t> </w:t>
            </w:r>
            <w:r w:rsidR="00D165CD">
              <w:rPr>
                <w:rFonts w:ascii="Arial" w:hAnsi="Arial"/>
                <w:noProof/>
              </w:rPr>
              <w:t> </w:t>
            </w:r>
            <w:r>
              <w:rPr>
                <w:rFonts w:ascii="Arial" w:hAnsi="Arial"/>
              </w:rPr>
              <w:fldChar w:fldCharType="end"/>
            </w:r>
          </w:p>
          <w:p w:rsidR="00B554E4" w:rsidRDefault="00D165CD" w:rsidP="00B5048F">
            <w:pPr>
              <w:jc w:val="center"/>
              <w:rPr>
                <w:rFonts w:ascii="Arial" w:hAnsi="Arial"/>
              </w:rPr>
            </w:pPr>
            <w:r>
              <w:rPr>
                <w:rFonts w:ascii="Arial" w:hAnsi="Arial"/>
              </w:rPr>
              <w:t>“Penny Perrier”</w:t>
            </w:r>
          </w:p>
        </w:tc>
        <w:bookmarkStart w:id="1" w:name="Text38"/>
        <w:tc>
          <w:tcPr>
            <w:tcW w:w="1710" w:type="dxa"/>
          </w:tcPr>
          <w:p w:rsidR="00B554E4" w:rsidRPr="00983D18" w:rsidRDefault="00D92C8E" w:rsidP="00D92C8E">
            <w:pPr>
              <w:jc w:val="center"/>
              <w:rPr>
                <w:rFonts w:ascii="Arial" w:hAnsi="Arial"/>
                <w:lang w:val="en-GB"/>
              </w:rPr>
            </w:pPr>
            <w:r>
              <w:rPr>
                <w:rFonts w:ascii="Arial" w:hAnsi="Arial"/>
                <w:lang w:val="en-GB"/>
              </w:rPr>
              <w:fldChar w:fldCharType="begin">
                <w:ffData>
                  <w:name w:val="Text38"/>
                  <w:enabled/>
                  <w:calcOnExit w:val="0"/>
                  <w:textInput>
                    <w:maxLength w:val="20"/>
                  </w:textInput>
                </w:ffData>
              </w:fldChar>
            </w:r>
            <w:r>
              <w:rPr>
                <w:rFonts w:ascii="Arial" w:hAnsi="Arial"/>
                <w:lang w:val="en-GB"/>
              </w:rPr>
              <w:instrText xml:space="preserve"> FORMTEXT </w:instrText>
            </w:r>
            <w:r w:rsidR="00746A38" w:rsidRPr="00D92C8E">
              <w:rPr>
                <w:rFonts w:ascii="Arial" w:hAnsi="Arial"/>
                <w:lang w:val="en-GB"/>
              </w:rPr>
            </w:r>
            <w:r>
              <w:rPr>
                <w:rFonts w:ascii="Arial" w:hAnsi="Arial"/>
                <w:lang w:val="en-GB"/>
              </w:rPr>
              <w:fldChar w:fldCharType="separate"/>
            </w:r>
            <w:r w:rsidR="00D165CD">
              <w:rPr>
                <w:rFonts w:ascii="Arial" w:hAnsi="Arial"/>
                <w:noProof/>
                <w:lang w:val="en-GB"/>
              </w:rPr>
              <w:t> </w:t>
            </w:r>
            <w:r w:rsidR="00D165CD">
              <w:rPr>
                <w:rFonts w:ascii="Arial" w:hAnsi="Arial"/>
                <w:noProof/>
                <w:lang w:val="en-GB"/>
              </w:rPr>
              <w:t> </w:t>
            </w:r>
            <w:r w:rsidR="00D165CD">
              <w:rPr>
                <w:rFonts w:ascii="Arial" w:hAnsi="Arial"/>
                <w:noProof/>
                <w:lang w:val="en-GB"/>
              </w:rPr>
              <w:t> </w:t>
            </w:r>
            <w:r w:rsidR="00D165CD">
              <w:rPr>
                <w:rFonts w:ascii="Arial" w:hAnsi="Arial"/>
                <w:noProof/>
                <w:lang w:val="en-GB"/>
              </w:rPr>
              <w:t> </w:t>
            </w:r>
            <w:r w:rsidR="00D165CD">
              <w:rPr>
                <w:rFonts w:ascii="Arial" w:hAnsi="Arial"/>
                <w:noProof/>
                <w:lang w:val="en-GB"/>
              </w:rPr>
              <w:t> </w:t>
            </w:r>
            <w:r>
              <w:rPr>
                <w:rFonts w:ascii="Arial" w:hAnsi="Arial"/>
                <w:lang w:val="en-GB"/>
              </w:rPr>
              <w:fldChar w:fldCharType="end"/>
            </w:r>
            <w:bookmarkEnd w:id="1"/>
          </w:p>
          <w:p w:rsidR="00D1300B" w:rsidRDefault="00D165CD" w:rsidP="00D92C8E">
            <w:pPr>
              <w:jc w:val="center"/>
              <w:rPr>
                <w:rFonts w:ascii="Arial" w:hAnsi="Arial"/>
              </w:rPr>
            </w:pPr>
            <w:r>
              <w:rPr>
                <w:rFonts w:ascii="Arial" w:hAnsi="Arial"/>
              </w:rPr>
              <w:t>Jan/11</w:t>
            </w:r>
          </w:p>
        </w:tc>
      </w:tr>
      <w:tr w:rsidR="00B5048F" w:rsidTr="00B5048F">
        <w:tblPrEx>
          <w:tblCellMar>
            <w:top w:w="0" w:type="dxa"/>
            <w:bottom w:w="0" w:type="dxa"/>
          </w:tblCellMar>
        </w:tblPrEx>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w:t>
            </w:r>
            <w:r>
              <w:rPr>
                <w:rFonts w:ascii="Arial" w:hAnsi="Arial"/>
                <w:b/>
              </w:rPr>
              <w:lastRenderedPageBreak/>
              <w:t>__________</w:t>
            </w:r>
          </w:p>
          <w:p w:rsidR="00B5048F" w:rsidRPr="00B554E4" w:rsidRDefault="00B5048F" w:rsidP="00B5048F">
            <w:pPr>
              <w:jc w:val="center"/>
              <w:rPr>
                <w:rFonts w:ascii="Arial" w:hAnsi="Arial"/>
                <w:b/>
              </w:rPr>
            </w:pPr>
            <w:r w:rsidRPr="00B554E4">
              <w:rPr>
                <w:rFonts w:ascii="Arial" w:hAnsi="Arial"/>
                <w:b/>
              </w:rPr>
              <w:t>CHAIR</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lastRenderedPageBreak/>
              <w:t>______</w:t>
            </w:r>
            <w:r w:rsidRPr="00D92C8E">
              <w:rPr>
                <w:rFonts w:ascii="Arial" w:hAnsi="Arial"/>
                <w:lang w:val="en-GB"/>
              </w:rPr>
              <w:lastRenderedPageBreak/>
              <w:t>____</w:t>
            </w:r>
          </w:p>
          <w:p w:rsidR="00B5048F" w:rsidRDefault="00B5048F" w:rsidP="00B5048F">
            <w:pPr>
              <w:jc w:val="center"/>
              <w:rPr>
                <w:rFonts w:ascii="Arial" w:hAnsi="Arial"/>
              </w:rPr>
            </w:pPr>
            <w:r>
              <w:rPr>
                <w:rFonts w:ascii="Arial" w:hAnsi="Arial"/>
                <w:b/>
                <w:lang w:val="en-GB"/>
              </w:rPr>
              <w:t>DATE</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lastRenderedPageBreak/>
              <w:t>TOTAL CREDITS:</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p w:rsidR="00C642A4" w:rsidRDefault="00C642A4">
            <w:pPr>
              <w:rPr>
                <w:rFonts w:ascii="Arial" w:hAnsi="Arial"/>
              </w:rPr>
            </w:pP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F4210">
            <w:pPr>
              <w:rPr>
                <w:rFonts w:ascii="Arial" w:hAnsi="Arial"/>
              </w:rPr>
            </w:pPr>
            <w:r>
              <w:rPr>
                <w:rFonts w:ascii="Arial" w:hAnsi="Arial"/>
              </w:rPr>
              <w:t>N</w:t>
            </w:r>
            <w:r w:rsidR="00C642A4">
              <w:rPr>
                <w:rFonts w:ascii="Arial" w:hAnsi="Arial"/>
              </w:rPr>
              <w:t>one</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tc>
      </w:tr>
      <w:tr w:rsidR="00D1300B">
        <w:tblPrEx>
          <w:tblCellMar>
            <w:top w:w="0" w:type="dxa"/>
            <w:bottom w:w="0" w:type="dxa"/>
          </w:tblCellMar>
        </w:tblPrEx>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C642A4">
              <w:rPr>
                <w:rFonts w:ascii="Arial" w:hAnsi="Arial"/>
              </w:rPr>
              <w:t>2010</w:t>
            </w:r>
            <w:r>
              <w:rPr>
                <w:rFonts w:ascii="Arial" w:hAnsi="Arial"/>
              </w:rPr>
              <w:t xml:space="preserve"> </w:t>
            </w:r>
            <w:proofErr w:type="gramStart"/>
            <w:r>
              <w:rPr>
                <w:rFonts w:ascii="Arial" w:hAnsi="Arial"/>
              </w:rPr>
              <w:t>The</w:t>
            </w:r>
            <w:proofErr w:type="gramEnd"/>
            <w:r>
              <w:rPr>
                <w:rFonts w:ascii="Arial" w:hAnsi="Arial"/>
              </w:rPr>
              <w:t xml:space="preserve"> </w:t>
            </w:r>
            <w:smartTag w:uri="urn:schemas-microsoft-com:office:smarttags" w:element="place">
              <w:smartTag w:uri="urn:schemas-microsoft-com:office:smarttags" w:element="PlaceName">
                <w:r>
                  <w:rPr>
                    <w:rFonts w:ascii="Arial" w:hAnsi="Arial"/>
                  </w:rPr>
                  <w:t>Sault</w:t>
                </w:r>
              </w:smartTag>
              <w:r>
                <w:rPr>
                  <w:rFonts w:ascii="Arial" w:hAnsi="Arial"/>
                </w:rPr>
                <w:t xml:space="preserve"> </w:t>
              </w:r>
              <w:smartTag w:uri="urn:schemas-microsoft-com:office:smarttags" w:element="PlaceType">
                <w:r>
                  <w:rPr>
                    <w:rFonts w:ascii="Arial" w:hAnsi="Arial"/>
                  </w:rPr>
                  <w:t>College</w:t>
                </w:r>
              </w:smartTag>
            </w:smartTag>
            <w:r>
              <w:rPr>
                <w:rFonts w:ascii="Arial" w:hAnsi="Arial"/>
              </w:rPr>
              <w:t xml:space="preserv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blPrEx>
          <w:tblCellMar>
            <w:top w:w="0" w:type="dxa"/>
            <w:bottom w:w="0" w:type="dxa"/>
          </w:tblCellMar>
        </w:tblPrEx>
        <w:trPr>
          <w:cantSplit/>
        </w:trPr>
        <w:tc>
          <w:tcPr>
            <w:tcW w:w="9558" w:type="dxa"/>
            <w:gridSpan w:val="6"/>
          </w:tcPr>
          <w:p w:rsidR="00D1300B" w:rsidRDefault="00D1300B" w:rsidP="009F4210">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9F4210" w:rsidRPr="00A72C21">
              <w:rPr>
                <w:rFonts w:ascii="Arial" w:hAnsi="Arial"/>
                <w:i/>
              </w:rPr>
              <w:t>Penny Perrier</w:t>
            </w:r>
            <w:r w:rsidR="003D0B70">
              <w:rPr>
                <w:rFonts w:ascii="Arial" w:hAnsi="Arial"/>
                <w:b w:val="0"/>
                <w:i/>
              </w:rPr>
              <w:t>, Chair</w:t>
            </w:r>
          </w:p>
        </w:tc>
      </w:tr>
      <w:tr w:rsidR="00D1300B">
        <w:tblPrEx>
          <w:tblCellMar>
            <w:top w:w="0" w:type="dxa"/>
            <w:bottom w:w="0" w:type="dxa"/>
          </w:tblCellMar>
        </w:tblPrEx>
        <w:trPr>
          <w:cantSplit/>
        </w:trPr>
        <w:tc>
          <w:tcPr>
            <w:tcW w:w="9558" w:type="dxa"/>
            <w:gridSpan w:val="6"/>
          </w:tcPr>
          <w:p w:rsidR="009F4210" w:rsidRDefault="00FB3CA3" w:rsidP="009F4210">
            <w:pPr>
              <w:jc w:val="center"/>
              <w:rPr>
                <w:rFonts w:ascii="Arial" w:hAnsi="Arial"/>
                <w:i/>
                <w:lang w:val="en-GB"/>
              </w:rPr>
            </w:pPr>
            <w:r>
              <w:rPr>
                <w:rFonts w:ascii="Arial" w:hAnsi="Arial"/>
                <w:i/>
                <w:lang w:val="en-GB"/>
              </w:rPr>
              <w:t xml:space="preserve">School of Business </w:t>
            </w:r>
          </w:p>
          <w:p w:rsidR="00D1300B" w:rsidRPr="009F4210" w:rsidRDefault="009F4210" w:rsidP="009F4210">
            <w:pPr>
              <w:jc w:val="center"/>
              <w:rPr>
                <w:rFonts w:ascii="Arial" w:hAnsi="Arial" w:cs="Arial"/>
                <w:b/>
                <w:lang w:val="en-GB"/>
              </w:rPr>
            </w:pPr>
            <w:smartTag w:uri="urn:schemas-microsoft-com:office:smarttags" w:element="phone">
              <w:smartTagPr>
                <w:attr w:name="phonenumber" w:val="$6759"/>
                <w:attr w:uri="urn:schemas-microsoft-com:office:office" w:name="ls" w:val="trans"/>
              </w:smartTagPr>
              <w:r>
                <w:rPr>
                  <w:rFonts w:ascii="Arial" w:hAnsi="Arial"/>
                  <w:i/>
                  <w:lang w:val="en-GB"/>
                </w:rPr>
                <w:t xml:space="preserve">(705) </w:t>
              </w:r>
              <w:smartTag w:uri="urn:schemas-microsoft-com:office:smarttags" w:element="phone">
                <w:smartTagPr>
                  <w:attr w:name="phonenumber" w:val="$6759 銢"/>
                  <w:attr w:uri="urn:schemas-microsoft-com:office:office" w:name="ls" w:val="trans"/>
                </w:smartTagPr>
                <w:r>
                  <w:rPr>
                    <w:rFonts w:ascii="Arial" w:hAnsi="Arial"/>
                    <w:i/>
                    <w:lang w:val="en-GB"/>
                  </w:rPr>
                  <w:t>759-2554</w:t>
                </w:r>
              </w:smartTag>
            </w:smartTag>
            <w:r>
              <w:rPr>
                <w:rFonts w:ascii="Arial" w:hAnsi="Arial"/>
                <w:i/>
                <w:lang w:val="en-GB"/>
              </w:rPr>
              <w:t>, Ext.2754</w:t>
            </w:r>
          </w:p>
        </w:tc>
      </w:tr>
      <w:tr w:rsidR="00D1300B">
        <w:tblPrEx>
          <w:tblCellMar>
            <w:top w:w="0" w:type="dxa"/>
            <w:bottom w:w="0" w:type="dxa"/>
          </w:tblCellMar>
        </w:tblPrEx>
        <w:trPr>
          <w:cantSplit/>
        </w:trPr>
        <w:tc>
          <w:tcPr>
            <w:tcW w:w="9558" w:type="dxa"/>
            <w:gridSpan w:val="6"/>
          </w:tcPr>
          <w:p w:rsidR="00983D18" w:rsidRDefault="00983D18">
            <w:pPr>
              <w:tabs>
                <w:tab w:val="center" w:pos="4560"/>
              </w:tabs>
              <w:jc w:val="center"/>
              <w:rPr>
                <w:rFonts w:ascii="Arial" w:hAnsi="Arial"/>
              </w:rPr>
            </w:pPr>
          </w:p>
        </w:tc>
      </w:tr>
    </w:tbl>
    <w:p w:rsidR="00C20F67" w:rsidRDefault="00C20F67" w:rsidP="00C20F67">
      <w:pPr>
        <w:numPr>
          <w:ilvl w:val="0"/>
          <w:numId w:val="17"/>
        </w:numPr>
        <w:rPr>
          <w:rFonts w:ascii="Arial" w:hAnsi="Arial" w:cs="Arial"/>
          <w:lang w:val="en-GB"/>
        </w:rPr>
      </w:pPr>
      <w:r w:rsidRPr="00C20F67">
        <w:rPr>
          <w:rFonts w:ascii="Arial" w:hAnsi="Arial"/>
          <w:b/>
        </w:rPr>
        <w:t>COURSE DESCRIPTION</w:t>
      </w:r>
      <w:r>
        <w:rPr>
          <w:rFonts w:ascii="Arial" w:hAnsi="Arial" w:cs="Arial"/>
          <w:lang w:val="en-GB"/>
        </w:rPr>
        <w:t>:</w:t>
      </w:r>
      <w:r>
        <w:rPr>
          <w:rFonts w:ascii="Arial" w:hAnsi="Arial" w:cs="Arial"/>
          <w:lang w:val="en-GB"/>
        </w:rPr>
        <w:tab/>
      </w:r>
      <w:r>
        <w:rPr>
          <w:rFonts w:ascii="Arial" w:hAnsi="Arial" w:cs="Arial"/>
          <w:lang w:val="en-GB"/>
        </w:rPr>
        <w:br/>
      </w:r>
    </w:p>
    <w:p w:rsidR="00C20F67" w:rsidRDefault="00D2164F" w:rsidP="00C20F67">
      <w:pPr>
        <w:tabs>
          <w:tab w:val="left" w:pos="-1440"/>
        </w:tabs>
        <w:ind w:left="720" w:hanging="720"/>
        <w:rPr>
          <w:rFonts w:ascii="Arial" w:hAnsi="Arial" w:cs="Arial"/>
          <w:b/>
          <w:lang w:val="en-GB"/>
        </w:rPr>
      </w:pPr>
      <w:r>
        <w:rPr>
          <w:rFonts w:ascii="Arial" w:hAnsi="Arial"/>
        </w:rPr>
        <w:tab/>
        <w:t>This course explores the concept of globalization of products and services around the world.  It introduces the complete and constantly evolving realities of global business.  Students will study global marketing issues such as economic, financial, cultural, political and legal issues affecting the globalization of businesses</w:t>
      </w:r>
      <w:r>
        <w:rPr>
          <w:rFonts w:ascii="Arial" w:hAnsi="Arial"/>
          <w:b/>
        </w:rPr>
        <w:t>.</w:t>
      </w:r>
    </w:p>
    <w:p w:rsidR="00C20F67" w:rsidRDefault="00C20F67" w:rsidP="00C20F67">
      <w:pPr>
        <w:rPr>
          <w:rFonts w:ascii="Arial" w:hAnsi="Arial"/>
        </w:rPr>
      </w:pPr>
    </w:p>
    <w:tbl>
      <w:tblPr>
        <w:tblW w:w="0" w:type="auto"/>
        <w:tblLayout w:type="fixed"/>
        <w:tblLook w:val="0000"/>
      </w:tblPr>
      <w:tblGrid>
        <w:gridCol w:w="675"/>
        <w:gridCol w:w="567"/>
        <w:gridCol w:w="7614"/>
      </w:tblGrid>
      <w:tr w:rsidR="00C20F67" w:rsidTr="00705E35">
        <w:tblPrEx>
          <w:tblCellMar>
            <w:top w:w="0" w:type="dxa"/>
            <w:bottom w:w="0" w:type="dxa"/>
          </w:tblCellMar>
        </w:tblPrEx>
        <w:trPr>
          <w:cantSplit/>
        </w:trPr>
        <w:tc>
          <w:tcPr>
            <w:tcW w:w="675" w:type="dxa"/>
          </w:tcPr>
          <w:p w:rsidR="00C20F67" w:rsidRDefault="00C20F67" w:rsidP="00705E35">
            <w:pPr>
              <w:rPr>
                <w:rFonts w:ascii="Arial" w:hAnsi="Arial"/>
                <w:b/>
              </w:rPr>
            </w:pPr>
            <w:r>
              <w:rPr>
                <w:rFonts w:ascii="Arial" w:hAnsi="Arial"/>
                <w:b/>
              </w:rPr>
              <w:t>II.</w:t>
            </w:r>
          </w:p>
        </w:tc>
        <w:tc>
          <w:tcPr>
            <w:tcW w:w="8181" w:type="dxa"/>
            <w:gridSpan w:val="2"/>
          </w:tcPr>
          <w:p w:rsidR="00C20F67" w:rsidRDefault="00C20F67" w:rsidP="00705E35">
            <w:pPr>
              <w:rPr>
                <w:rFonts w:ascii="Arial" w:hAnsi="Arial"/>
                <w:b/>
              </w:rPr>
            </w:pPr>
            <w:r>
              <w:rPr>
                <w:rFonts w:ascii="Arial" w:hAnsi="Arial"/>
                <w:b/>
              </w:rPr>
              <w:t>LEARNING OUTCOMES AND ELEMENTS OF THE PERFORMANCE:</w:t>
            </w:r>
          </w:p>
          <w:p w:rsidR="00C20F67" w:rsidRDefault="00C20F67" w:rsidP="00705E35">
            <w:pPr>
              <w:rPr>
                <w:rFonts w:ascii="Arial" w:hAnsi="Arial"/>
              </w:rPr>
            </w:pPr>
          </w:p>
        </w:tc>
      </w:tr>
      <w:tr w:rsidR="00C20F67" w:rsidTr="00705E35">
        <w:tblPrEx>
          <w:tblCellMar>
            <w:top w:w="0" w:type="dxa"/>
            <w:bottom w:w="0" w:type="dxa"/>
          </w:tblCellMar>
        </w:tblPrEx>
        <w:trPr>
          <w:cantSplit/>
        </w:trPr>
        <w:tc>
          <w:tcPr>
            <w:tcW w:w="675" w:type="dxa"/>
          </w:tcPr>
          <w:p w:rsidR="00C20F67" w:rsidRDefault="00C20F67" w:rsidP="00705E35">
            <w:pPr>
              <w:rPr>
                <w:rFonts w:ascii="Arial" w:hAnsi="Arial"/>
              </w:rPr>
            </w:pPr>
          </w:p>
        </w:tc>
        <w:tc>
          <w:tcPr>
            <w:tcW w:w="8181" w:type="dxa"/>
            <w:gridSpan w:val="2"/>
          </w:tcPr>
          <w:p w:rsidR="00C20F67" w:rsidRDefault="00C20F67" w:rsidP="00705E35">
            <w:pPr>
              <w:rPr>
                <w:rFonts w:ascii="Arial" w:hAnsi="Arial"/>
              </w:rPr>
            </w:pPr>
            <w:r>
              <w:rPr>
                <w:rFonts w:ascii="Arial" w:hAnsi="Arial"/>
              </w:rPr>
              <w:t xml:space="preserve">Upon successful completion of this course, the </w:t>
            </w:r>
            <w:r>
              <w:rPr>
                <w:rFonts w:ascii="Arial" w:hAnsi="Arial"/>
              </w:rPr>
              <w:lastRenderedPageBreak/>
              <w:t>student will demonstrate the ability to:</w:t>
            </w:r>
          </w:p>
          <w:p w:rsidR="00C20F67" w:rsidRDefault="00C20F67" w:rsidP="00705E35">
            <w:pPr>
              <w:rPr>
                <w:rFonts w:ascii="Arial" w:hAnsi="Arial"/>
              </w:rPr>
            </w:pPr>
          </w:p>
        </w:tc>
      </w:tr>
      <w:tr w:rsidR="00C20F67" w:rsidTr="00705E35">
        <w:tblPrEx>
          <w:tblCellMar>
            <w:top w:w="0" w:type="dxa"/>
            <w:bottom w:w="0" w:type="dxa"/>
          </w:tblCellMar>
        </w:tblPrEx>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1.</w:t>
            </w:r>
          </w:p>
        </w:tc>
        <w:tc>
          <w:tcPr>
            <w:tcW w:w="7614" w:type="dxa"/>
          </w:tcPr>
          <w:p w:rsidR="00D2164F" w:rsidRDefault="00D2164F" w:rsidP="00D2164F">
            <w:pPr>
              <w:rPr>
                <w:rFonts w:ascii="Arial" w:hAnsi="Arial" w:cs="Arial"/>
              </w:rPr>
            </w:pPr>
            <w:r>
              <w:rPr>
                <w:rFonts w:ascii="Arial" w:hAnsi="Arial" w:cs="Arial"/>
              </w:rPr>
              <w:t>Discuss the meaning an</w:t>
            </w:r>
            <w:r w:rsidR="00041068">
              <w:rPr>
                <w:rFonts w:ascii="Arial" w:hAnsi="Arial" w:cs="Arial"/>
              </w:rPr>
              <w:t>d significance of globalization and effects of culture on business</w:t>
            </w:r>
            <w:r w:rsidR="00171B06">
              <w:rPr>
                <w:rFonts w:ascii="Arial" w:hAnsi="Arial" w:cs="Arial"/>
              </w:rPr>
              <w:t>.</w:t>
            </w:r>
          </w:p>
          <w:p w:rsidR="00C20F67" w:rsidRDefault="00C20F67" w:rsidP="00705E35">
            <w:pPr>
              <w:rPr>
                <w:rFonts w:ascii="Arial" w:hAnsi="Arial"/>
              </w:rPr>
            </w:pPr>
          </w:p>
        </w:tc>
      </w:tr>
      <w:tr w:rsidR="00C20F67" w:rsidTr="00705E35">
        <w:tblPrEx>
          <w:tblCellMar>
            <w:top w:w="0" w:type="dxa"/>
            <w:bottom w:w="0" w:type="dxa"/>
          </w:tblCellMar>
        </w:tblPrEx>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u w:val="single"/>
              </w:rPr>
            </w:pPr>
            <w:r>
              <w:rPr>
                <w:rFonts w:ascii="Arial" w:hAnsi="Arial"/>
                <w:u w:val="single"/>
              </w:rPr>
              <w:t>Potential Elements of the Performance:</w:t>
            </w:r>
          </w:p>
          <w:p w:rsidR="00D2164F" w:rsidRDefault="00D2164F" w:rsidP="00C20F67">
            <w:pPr>
              <w:numPr>
                <w:ilvl w:val="0"/>
                <w:numId w:val="13"/>
              </w:numPr>
            </w:pPr>
            <w:r>
              <w:t>Describe the process of globalization and how it affects markets and production.</w:t>
            </w:r>
          </w:p>
          <w:p w:rsidR="00D2164F" w:rsidRDefault="00D2164F" w:rsidP="00C20F67">
            <w:pPr>
              <w:numPr>
                <w:ilvl w:val="0"/>
                <w:numId w:val="13"/>
              </w:numPr>
            </w:pPr>
            <w:r>
              <w:t>Identify two forces causing globalization to increase.</w:t>
            </w:r>
          </w:p>
          <w:p w:rsidR="00D2164F" w:rsidRDefault="00D2164F" w:rsidP="00C20F67">
            <w:pPr>
              <w:numPr>
                <w:ilvl w:val="0"/>
                <w:numId w:val="13"/>
              </w:numPr>
            </w:pPr>
            <w:r>
              <w:t xml:space="preserve">Summarize the evidence for each main argument in the globalization debate. </w:t>
            </w:r>
          </w:p>
          <w:p w:rsidR="00D2164F" w:rsidRDefault="00D2164F" w:rsidP="00C20F67">
            <w:pPr>
              <w:numPr>
                <w:ilvl w:val="0"/>
                <w:numId w:val="13"/>
              </w:numPr>
            </w:pPr>
            <w:r>
              <w:t>Identify the types of companies that participate in international business.</w:t>
            </w:r>
          </w:p>
          <w:p w:rsidR="00041068" w:rsidRDefault="00D2164F" w:rsidP="002E0ED1">
            <w:pPr>
              <w:numPr>
                <w:ilvl w:val="0"/>
                <w:numId w:val="13"/>
              </w:numPr>
            </w:pPr>
            <w:r>
              <w:t>Describe the global business environment.</w:t>
            </w:r>
          </w:p>
          <w:p w:rsidR="00041068" w:rsidRDefault="00041068" w:rsidP="002E0ED1">
            <w:pPr>
              <w:numPr>
                <w:ilvl w:val="0"/>
                <w:numId w:val="13"/>
              </w:numPr>
            </w:pPr>
            <w:r>
              <w:t>Describe culture, and explain the significance of both national culture and subcultures.</w:t>
            </w:r>
          </w:p>
          <w:p w:rsidR="00041068" w:rsidRDefault="00041068" w:rsidP="002E0ED1">
            <w:pPr>
              <w:numPr>
                <w:ilvl w:val="0"/>
                <w:numId w:val="13"/>
              </w:numPr>
            </w:pPr>
            <w:r>
              <w:t>Identify the components of culture, and describe their impact on business activities around the world.</w:t>
            </w:r>
          </w:p>
          <w:p w:rsidR="00041068" w:rsidRDefault="00041068" w:rsidP="002E0ED1">
            <w:pPr>
              <w:numPr>
                <w:ilvl w:val="0"/>
                <w:numId w:val="13"/>
              </w:numPr>
            </w:pPr>
            <w:r>
              <w:t>Describe cultural change, and explain how companies and culture affect one another.</w:t>
            </w:r>
          </w:p>
          <w:p w:rsidR="00041068" w:rsidRDefault="00041068" w:rsidP="002E0ED1">
            <w:pPr>
              <w:numPr>
                <w:ilvl w:val="0"/>
                <w:numId w:val="13"/>
              </w:numPr>
            </w:pPr>
            <w:r>
              <w:t>Explain how the physical environment and technology influence culture.</w:t>
            </w:r>
          </w:p>
          <w:p w:rsidR="00041068" w:rsidRDefault="00041068" w:rsidP="002E0ED1">
            <w:pPr>
              <w:numPr>
                <w:ilvl w:val="0"/>
                <w:numId w:val="13"/>
              </w:numPr>
            </w:pPr>
            <w:r>
              <w:t>Describe the two main frameworks used to classify cultures and explain their practical use.</w:t>
            </w:r>
          </w:p>
          <w:p w:rsidR="00C20F67" w:rsidRDefault="00D2164F" w:rsidP="007924B4">
            <w:pPr>
              <w:ind w:left="360"/>
            </w:pPr>
            <w:r>
              <w:t xml:space="preserve">  </w:t>
            </w:r>
          </w:p>
          <w:p w:rsidR="00C20F67" w:rsidRDefault="00C20F67" w:rsidP="00705E35">
            <w:r>
              <w:t xml:space="preserve">These learning outcomes </w:t>
            </w:r>
            <w:r w:rsidR="003057B0">
              <w:t>will constitute approximately 20</w:t>
            </w:r>
            <w:r>
              <w:t>% of the course grade.</w:t>
            </w:r>
          </w:p>
          <w:p w:rsidR="00C20F67" w:rsidRDefault="00C20F67" w:rsidP="00705E35"/>
          <w:p w:rsidR="00C20F67" w:rsidRDefault="00C20F67" w:rsidP="00705E35">
            <w:pPr>
              <w:rPr>
                <w:rFonts w:ascii="Arial" w:hAnsi="Arial"/>
              </w:rPr>
            </w:pPr>
          </w:p>
        </w:tc>
      </w:tr>
      <w:tr w:rsidR="00C20F67" w:rsidTr="00705E35">
        <w:tblPrEx>
          <w:tblCellMar>
            <w:top w:w="0" w:type="dxa"/>
            <w:bottom w:w="0" w:type="dxa"/>
          </w:tblCellMar>
        </w:tblPrEx>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2.</w:t>
            </w:r>
          </w:p>
        </w:tc>
        <w:tc>
          <w:tcPr>
            <w:tcW w:w="7614" w:type="dxa"/>
          </w:tcPr>
          <w:p w:rsidR="00C20F67" w:rsidRDefault="00645A0C" w:rsidP="00705E35">
            <w:pPr>
              <w:rPr>
                <w:rFonts w:ascii="Arial" w:hAnsi="Arial" w:cs="Arial"/>
              </w:rPr>
            </w:pPr>
            <w:r>
              <w:rPr>
                <w:rFonts w:ascii="Arial" w:hAnsi="Arial" w:cs="Arial"/>
              </w:rPr>
              <w:t>Describe country differences in the areas of political systems, economic systems, value systems, ethical beliefs, and cultures.</w:t>
            </w:r>
          </w:p>
          <w:p w:rsidR="00645A0C" w:rsidRDefault="00645A0C" w:rsidP="00705E35">
            <w:pPr>
              <w:rPr>
                <w:rFonts w:ascii="Arial" w:hAnsi="Arial"/>
              </w:rPr>
            </w:pPr>
          </w:p>
        </w:tc>
      </w:tr>
      <w:tr w:rsidR="00C20F67" w:rsidTr="00705E35">
        <w:tblPrEx>
          <w:tblCellMar>
            <w:top w:w="0" w:type="dxa"/>
            <w:bottom w:w="0" w:type="dxa"/>
          </w:tblCellMar>
        </w:tblPrEx>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rPr>
            </w:pPr>
            <w:r>
              <w:rPr>
                <w:rFonts w:ascii="Arial" w:hAnsi="Arial"/>
                <w:u w:val="single"/>
              </w:rPr>
              <w:t>Potential Elements of the Performance</w:t>
            </w:r>
            <w:r>
              <w:rPr>
                <w:rFonts w:ascii="Arial" w:hAnsi="Arial"/>
              </w:rPr>
              <w:t>:</w:t>
            </w:r>
          </w:p>
          <w:p w:rsidR="00C20F67" w:rsidRDefault="00645A0C" w:rsidP="00C20F67">
            <w:pPr>
              <w:numPr>
                <w:ilvl w:val="0"/>
                <w:numId w:val="13"/>
              </w:numPr>
            </w:pPr>
            <w:r>
              <w:t>Describe each main type of political system.</w:t>
            </w:r>
          </w:p>
          <w:p w:rsidR="00645A0C" w:rsidRDefault="00645A0C" w:rsidP="00C20F67">
            <w:pPr>
              <w:numPr>
                <w:ilvl w:val="0"/>
                <w:numId w:val="13"/>
              </w:numPr>
            </w:pPr>
            <w:r>
              <w:t>Identify the origins of political risk and how managers can reduce its effect.</w:t>
            </w:r>
          </w:p>
          <w:p w:rsidR="00645A0C" w:rsidRDefault="00645A0C" w:rsidP="00C20F67">
            <w:pPr>
              <w:numPr>
                <w:ilvl w:val="0"/>
                <w:numId w:val="13"/>
              </w:numPr>
            </w:pPr>
            <w:r>
              <w:t>List the main types of legal systems, and explain how they differ.</w:t>
            </w:r>
          </w:p>
          <w:p w:rsidR="007924B4" w:rsidRDefault="007924B4" w:rsidP="00C20F67">
            <w:pPr>
              <w:numPr>
                <w:ilvl w:val="0"/>
                <w:numId w:val="13"/>
              </w:numPr>
            </w:pPr>
            <w:r>
              <w:t>Describe the major legal and ethical issues facing international companies.</w:t>
            </w:r>
          </w:p>
          <w:p w:rsidR="007924B4" w:rsidRDefault="007924B4" w:rsidP="00C20F67">
            <w:pPr>
              <w:numPr>
                <w:ilvl w:val="0"/>
                <w:numId w:val="13"/>
              </w:numPr>
            </w:pPr>
            <w:r>
              <w:t>Explain how international relations affect international business activities.</w:t>
            </w:r>
          </w:p>
          <w:p w:rsidR="007924B4" w:rsidRDefault="007924B4" w:rsidP="00C20F67">
            <w:pPr>
              <w:numPr>
                <w:ilvl w:val="0"/>
                <w:numId w:val="13"/>
              </w:numPr>
            </w:pPr>
            <w:r>
              <w:t>Described what is meant by a centrally planned economy and explain why its use is declining.</w:t>
            </w:r>
          </w:p>
          <w:p w:rsidR="007924B4" w:rsidRDefault="007924B4" w:rsidP="00C20F67">
            <w:pPr>
              <w:numPr>
                <w:ilvl w:val="0"/>
                <w:numId w:val="13"/>
              </w:numPr>
            </w:pPr>
            <w:r>
              <w:t>Identify the main characteristics of a mixed economy and explain the emphasis on privatization.</w:t>
            </w:r>
          </w:p>
          <w:p w:rsidR="007924B4" w:rsidRDefault="007924B4" w:rsidP="00C20F67">
            <w:pPr>
              <w:numPr>
                <w:ilvl w:val="0"/>
                <w:numId w:val="13"/>
              </w:numPr>
            </w:pPr>
            <w:r>
              <w:t>Explain how a market economy functions and identify its distinguishing features.</w:t>
            </w:r>
          </w:p>
          <w:p w:rsidR="007924B4" w:rsidRDefault="007924B4" w:rsidP="00C20F67">
            <w:pPr>
              <w:numPr>
                <w:ilvl w:val="0"/>
                <w:numId w:val="13"/>
              </w:numPr>
            </w:pPr>
            <w:r>
              <w:t>Describe the different ways to measure a nation’s level of development.</w:t>
            </w:r>
          </w:p>
          <w:p w:rsidR="007924B4" w:rsidRDefault="007924B4" w:rsidP="00C20F67">
            <w:pPr>
              <w:numPr>
                <w:ilvl w:val="0"/>
                <w:numId w:val="13"/>
              </w:numPr>
            </w:pPr>
            <w:r>
              <w:t>Discuss the process of economic transition and identify the remaining obstacles for businesses.</w:t>
            </w:r>
          </w:p>
          <w:p w:rsidR="007924B4" w:rsidRDefault="007924B4" w:rsidP="007924B4">
            <w:pPr>
              <w:ind w:left="360"/>
            </w:pPr>
          </w:p>
          <w:p w:rsidR="00C20F67" w:rsidRPr="005F697F" w:rsidRDefault="00C20F67" w:rsidP="00705E35">
            <w:pPr>
              <w:pStyle w:val="EnvelopeReturn"/>
              <w:rPr>
                <w:rFonts w:ascii="Times New Roman" w:hAnsi="Times New Roman"/>
                <w:sz w:val="18"/>
              </w:rPr>
            </w:pPr>
          </w:p>
          <w:p w:rsidR="00C20F67" w:rsidRDefault="00C20F67" w:rsidP="00705E35">
            <w:r>
              <w:t xml:space="preserve">These learning outcomes will constitute approximately </w:t>
            </w:r>
            <w:r w:rsidR="003057B0">
              <w:t>20</w:t>
            </w:r>
            <w:r>
              <w:t>% of the course grade.</w:t>
            </w:r>
          </w:p>
          <w:p w:rsidR="00C20F67" w:rsidRDefault="00C20F67" w:rsidP="00705E35">
            <w:pPr>
              <w:rPr>
                <w:rFonts w:ascii="Arial" w:hAnsi="Arial"/>
              </w:rPr>
            </w:pPr>
          </w:p>
        </w:tc>
      </w:tr>
      <w:tr w:rsidR="00C20F67" w:rsidTr="00705E35">
        <w:tblPrEx>
          <w:tblCellMar>
            <w:top w:w="0" w:type="dxa"/>
            <w:bottom w:w="0" w:type="dxa"/>
          </w:tblCellMar>
        </w:tblPrEx>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3.</w:t>
            </w:r>
          </w:p>
        </w:tc>
        <w:tc>
          <w:tcPr>
            <w:tcW w:w="7614" w:type="dxa"/>
          </w:tcPr>
          <w:p w:rsidR="00C20F67" w:rsidRDefault="007924B4" w:rsidP="00705E35">
            <w:r>
              <w:rPr>
                <w:rFonts w:ascii="Arial" w:hAnsi="Arial" w:cs="Arial"/>
              </w:rPr>
              <w:t>Explain theories in international trade while taking into consideration the political, legal, and economic issues of trade.</w:t>
            </w:r>
          </w:p>
          <w:p w:rsidR="00C20F67" w:rsidRDefault="00C20F67" w:rsidP="00705E35">
            <w:pPr>
              <w:rPr>
                <w:rFonts w:ascii="Arial" w:hAnsi="Arial"/>
              </w:rPr>
            </w:pPr>
          </w:p>
        </w:tc>
      </w:tr>
      <w:tr w:rsidR="00C20F67" w:rsidTr="00705E35">
        <w:tblPrEx>
          <w:tblCellMar>
            <w:top w:w="0" w:type="dxa"/>
            <w:bottom w:w="0" w:type="dxa"/>
          </w:tblCellMar>
        </w:tblPrEx>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r>
              <w:rPr>
                <w:rFonts w:ascii="Arial" w:hAnsi="Arial"/>
                <w:u w:val="single"/>
              </w:rPr>
              <w:t>Potential Elements of the Performance</w:t>
            </w:r>
          </w:p>
          <w:p w:rsidR="00C57A4C" w:rsidRDefault="00C57A4C" w:rsidP="00C20F67">
            <w:pPr>
              <w:numPr>
                <w:ilvl w:val="0"/>
                <w:numId w:val="13"/>
              </w:numPr>
            </w:pPr>
            <w:r>
              <w:t>Describe the relation between international trade volume and world output, and identify overall trade patterns.</w:t>
            </w:r>
          </w:p>
          <w:p w:rsidR="00C57A4C" w:rsidRDefault="00C57A4C" w:rsidP="00C20F67">
            <w:pPr>
              <w:numPr>
                <w:ilvl w:val="0"/>
                <w:numId w:val="13"/>
              </w:numPr>
            </w:pPr>
            <w:r>
              <w:t>Describe mercantilism, and explain its impact on the world powers and their colonies.</w:t>
            </w:r>
          </w:p>
          <w:p w:rsidR="00C57A4C" w:rsidRDefault="00C57A4C" w:rsidP="00C20F67">
            <w:pPr>
              <w:numPr>
                <w:ilvl w:val="0"/>
                <w:numId w:val="13"/>
              </w:numPr>
            </w:pPr>
            <w:r>
              <w:t>Explain absolute advantage</w:t>
            </w:r>
            <w:r w:rsidR="00171B06">
              <w:t xml:space="preserve"> and comparative advantage and </w:t>
            </w:r>
            <w:r>
              <w:t>identify their difference</w:t>
            </w:r>
            <w:r w:rsidR="00171B06">
              <w:t>s</w:t>
            </w:r>
            <w:r>
              <w:t>.</w:t>
            </w:r>
          </w:p>
          <w:p w:rsidR="00C57A4C" w:rsidRDefault="00C57A4C" w:rsidP="00C20F67">
            <w:pPr>
              <w:numPr>
                <w:ilvl w:val="0"/>
                <w:numId w:val="13"/>
              </w:numPr>
            </w:pPr>
            <w:r>
              <w:t>Explain the factor proportions and international product life cycle theories.</w:t>
            </w:r>
          </w:p>
          <w:p w:rsidR="00C57A4C" w:rsidRDefault="00C57A4C" w:rsidP="00C20F67">
            <w:pPr>
              <w:numPr>
                <w:ilvl w:val="0"/>
                <w:numId w:val="13"/>
              </w:numPr>
            </w:pPr>
            <w:r>
              <w:t>Explain the new trade and national competitive advantage theories.</w:t>
            </w:r>
          </w:p>
          <w:p w:rsidR="00C57A4C" w:rsidRDefault="00C57A4C" w:rsidP="00C20F67">
            <w:pPr>
              <w:numPr>
                <w:ilvl w:val="0"/>
                <w:numId w:val="13"/>
              </w:numPr>
            </w:pPr>
            <w:r>
              <w:t>Describe the political, economic, and cultural motives behind governmental intervention in trade.</w:t>
            </w:r>
          </w:p>
          <w:p w:rsidR="00C57A4C" w:rsidRDefault="00C57A4C" w:rsidP="00C20F67">
            <w:pPr>
              <w:numPr>
                <w:ilvl w:val="0"/>
                <w:numId w:val="13"/>
              </w:numPr>
            </w:pPr>
            <w:r>
              <w:t>List and explain the methods governments use to promote international trade.</w:t>
            </w:r>
          </w:p>
          <w:p w:rsidR="00C57A4C" w:rsidRDefault="00C57A4C" w:rsidP="00C20F67">
            <w:pPr>
              <w:numPr>
                <w:ilvl w:val="0"/>
                <w:numId w:val="13"/>
              </w:numPr>
            </w:pPr>
            <w:r>
              <w:t>Discuss the importance of the World Trade Organization in promoting free trade.</w:t>
            </w:r>
          </w:p>
          <w:p w:rsidR="003057B0" w:rsidRDefault="003057B0" w:rsidP="00C20F67">
            <w:pPr>
              <w:numPr>
                <w:ilvl w:val="0"/>
                <w:numId w:val="13"/>
              </w:numPr>
            </w:pPr>
            <w:r>
              <w:t>Describe worldwide patterns of foreign direct investment (</w:t>
            </w:r>
            <w:proofErr w:type="spellStart"/>
            <w:r>
              <w:t>FDI</w:t>
            </w:r>
            <w:proofErr w:type="spellEnd"/>
            <w:r>
              <w:t>) and reasons for these patterns.</w:t>
            </w:r>
          </w:p>
          <w:p w:rsidR="003057B0" w:rsidRDefault="003057B0" w:rsidP="00C20F67">
            <w:pPr>
              <w:numPr>
                <w:ilvl w:val="0"/>
                <w:numId w:val="13"/>
              </w:numPr>
            </w:pPr>
            <w:r>
              <w:t>Describe each of the theories that attempt to explain why foreign direct investment occurs.</w:t>
            </w:r>
          </w:p>
          <w:p w:rsidR="003057B0" w:rsidRDefault="003057B0" w:rsidP="00C20F67">
            <w:pPr>
              <w:numPr>
                <w:ilvl w:val="0"/>
                <w:numId w:val="13"/>
              </w:numPr>
            </w:pPr>
            <w:r>
              <w:t>Discuss the important management issues in the foreign direct investment decisions.</w:t>
            </w:r>
          </w:p>
          <w:p w:rsidR="003057B0" w:rsidRDefault="003057B0" w:rsidP="00C20F67">
            <w:pPr>
              <w:numPr>
                <w:ilvl w:val="0"/>
                <w:numId w:val="13"/>
              </w:numPr>
            </w:pPr>
            <w:r>
              <w:t>Explain why governments intervene in the free flow of foreign direct investment.</w:t>
            </w:r>
          </w:p>
          <w:p w:rsidR="003057B0" w:rsidRDefault="003057B0" w:rsidP="00C20F67">
            <w:pPr>
              <w:numPr>
                <w:ilvl w:val="0"/>
                <w:numId w:val="13"/>
              </w:numPr>
            </w:pPr>
            <w:r>
              <w:t>Discuss the policy instruments that governments use to promote and restrict foreign direct investment.</w:t>
            </w:r>
          </w:p>
          <w:p w:rsidR="003057B0" w:rsidRDefault="003057B0" w:rsidP="00C20F67">
            <w:pPr>
              <w:numPr>
                <w:ilvl w:val="0"/>
                <w:numId w:val="13"/>
              </w:numPr>
            </w:pPr>
            <w:r>
              <w:t>Define regional economic integration, and identify its five levels.</w:t>
            </w:r>
          </w:p>
          <w:p w:rsidR="003057B0" w:rsidRDefault="003057B0" w:rsidP="00C20F67">
            <w:pPr>
              <w:numPr>
                <w:ilvl w:val="0"/>
                <w:numId w:val="13"/>
              </w:numPr>
            </w:pPr>
            <w:r>
              <w:t>Discuss the benefits and drawbacks associated with regional economic integration.</w:t>
            </w:r>
          </w:p>
          <w:p w:rsidR="003057B0" w:rsidRDefault="003057B0" w:rsidP="00C20F67">
            <w:pPr>
              <w:numPr>
                <w:ilvl w:val="0"/>
                <w:numId w:val="13"/>
              </w:numPr>
            </w:pPr>
            <w:r>
              <w:t xml:space="preserve">Describe regional integration in </w:t>
            </w:r>
            <w:smartTag w:uri="urn:schemas-microsoft-com:office:smarttags" w:element="place">
              <w:r>
                <w:t>Europe</w:t>
              </w:r>
            </w:smartTag>
            <w:r>
              <w:t>, and its pattern of enlargement.</w:t>
            </w:r>
          </w:p>
          <w:p w:rsidR="003057B0" w:rsidRDefault="003057B0" w:rsidP="00C20F67">
            <w:pPr>
              <w:numPr>
                <w:ilvl w:val="0"/>
                <w:numId w:val="13"/>
              </w:numPr>
            </w:pPr>
            <w:r>
              <w:t xml:space="preserve">Discuss regional integration in the </w:t>
            </w:r>
            <w:smartTag w:uri="urn:schemas-microsoft-com:office:smarttags" w:element="place">
              <w:smartTag w:uri="urn:schemas-microsoft-com:office:smarttags" w:element="country-region">
                <w:r>
                  <w:t>Americas</w:t>
                </w:r>
              </w:smartTag>
            </w:smartTag>
            <w:r>
              <w:t>, and analyze its future prospects.</w:t>
            </w:r>
          </w:p>
          <w:p w:rsidR="003057B0" w:rsidRDefault="00B95BF8" w:rsidP="00C20F67">
            <w:pPr>
              <w:numPr>
                <w:ilvl w:val="0"/>
                <w:numId w:val="13"/>
              </w:numPr>
            </w:pPr>
            <w:r>
              <w:t xml:space="preserve">Characterize regional integration in </w:t>
            </w:r>
            <w:smartTag w:uri="urn:schemas-microsoft-com:office:smarttags" w:element="place">
              <w:r>
                <w:t>Asia</w:t>
              </w:r>
            </w:smartTag>
            <w:r>
              <w:t>, and discuss how it differs from integration elsewhere.</w:t>
            </w:r>
          </w:p>
          <w:p w:rsidR="00B95BF8" w:rsidRDefault="00B95BF8" w:rsidP="00C20F67">
            <w:pPr>
              <w:numPr>
                <w:ilvl w:val="0"/>
                <w:numId w:val="13"/>
              </w:numPr>
            </w:pPr>
            <w:r>
              <w:t xml:space="preserve">Describe regional integration in the Middle East and </w:t>
            </w:r>
            <w:smartTag w:uri="urn:schemas-microsoft-com:office:smarttags" w:element="place">
              <w:r>
                <w:t>Africa</w:t>
              </w:r>
            </w:smartTag>
            <w:r>
              <w:t>, and explain why progress there has been slow.</w:t>
            </w:r>
          </w:p>
          <w:p w:rsidR="00C20F67" w:rsidRDefault="00C20F67" w:rsidP="00705E35"/>
          <w:p w:rsidR="00C20F67" w:rsidRDefault="00C20F67" w:rsidP="00705E35">
            <w:r>
              <w:t xml:space="preserve">These learning outcomes </w:t>
            </w:r>
            <w:r w:rsidR="00C57A4C">
              <w:t xml:space="preserve">will constitute approximately </w:t>
            </w:r>
            <w:r w:rsidR="00B95BF8">
              <w:t>40</w:t>
            </w:r>
            <w:r>
              <w:t xml:space="preserve">% of the course grade. </w:t>
            </w:r>
          </w:p>
          <w:p w:rsidR="00C20F67" w:rsidRDefault="00C20F67" w:rsidP="00705E35">
            <w:pPr>
              <w:rPr>
                <w:rFonts w:ascii="Arial" w:hAnsi="Arial"/>
              </w:rPr>
            </w:pPr>
          </w:p>
        </w:tc>
      </w:tr>
      <w:tr w:rsidR="00C20F67" w:rsidTr="00705E35">
        <w:tblPrEx>
          <w:tblCellMar>
            <w:top w:w="0" w:type="dxa"/>
            <w:bottom w:w="0" w:type="dxa"/>
          </w:tblCellMar>
        </w:tblPrEx>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4.</w:t>
            </w:r>
          </w:p>
        </w:tc>
        <w:tc>
          <w:tcPr>
            <w:tcW w:w="7614" w:type="dxa"/>
          </w:tcPr>
          <w:p w:rsidR="00C20F67" w:rsidRPr="00171B06" w:rsidRDefault="00B95BF8" w:rsidP="00705E35">
            <w:pPr>
              <w:rPr>
                <w:rFonts w:ascii="Arial" w:hAnsi="Arial" w:cs="Arial"/>
              </w:rPr>
            </w:pPr>
            <w:r w:rsidRPr="00171B06">
              <w:rPr>
                <w:rFonts w:ascii="Arial" w:hAnsi="Arial" w:cs="Arial"/>
              </w:rPr>
              <w:t>Describe and explain the concept of foreign direct investment, regional economic integration along with global monetary system, laying out in detail the monetary framework in which international business transactions are conducted</w:t>
            </w:r>
            <w:r w:rsidR="00171B06" w:rsidRPr="00171B06">
              <w:rPr>
                <w:rFonts w:ascii="Arial" w:hAnsi="Arial" w:cs="Arial"/>
              </w:rPr>
              <w:t>.</w:t>
            </w:r>
          </w:p>
          <w:p w:rsidR="00171B06" w:rsidRPr="00967EFC" w:rsidRDefault="00171B06" w:rsidP="00705E35">
            <w:pPr>
              <w:rPr>
                <w:rFonts w:ascii="Arial" w:hAnsi="Arial"/>
              </w:rPr>
            </w:pPr>
          </w:p>
        </w:tc>
      </w:tr>
      <w:tr w:rsidR="00C20F67" w:rsidTr="00705E35">
        <w:tblPrEx>
          <w:tblCellMar>
            <w:top w:w="0" w:type="dxa"/>
            <w:bottom w:w="0" w:type="dxa"/>
          </w:tblCellMar>
        </w:tblPrEx>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rPr>
            </w:pPr>
            <w:r>
              <w:rPr>
                <w:rFonts w:ascii="Arial" w:hAnsi="Arial"/>
                <w:u w:val="single"/>
              </w:rPr>
              <w:t>Potential Elements of the Performance</w:t>
            </w:r>
            <w:r>
              <w:rPr>
                <w:rFonts w:ascii="Arial" w:hAnsi="Arial"/>
              </w:rPr>
              <w:t>:</w:t>
            </w:r>
          </w:p>
          <w:p w:rsidR="00B95BF8" w:rsidRDefault="00B95BF8" w:rsidP="00C20F67">
            <w:pPr>
              <w:numPr>
                <w:ilvl w:val="0"/>
                <w:numId w:val="13"/>
              </w:numPr>
            </w:pPr>
            <w:r>
              <w:t>Discuss the purposes, development, and financial centers of the international capital market.</w:t>
            </w:r>
          </w:p>
          <w:p w:rsidR="00B95BF8" w:rsidRDefault="00B95BF8" w:rsidP="00C20F67">
            <w:pPr>
              <w:numPr>
                <w:ilvl w:val="0"/>
                <w:numId w:val="13"/>
              </w:numPr>
            </w:pPr>
            <w:r>
              <w:t>Describe the international bond, international equity, and Eurocurrency markets.</w:t>
            </w:r>
          </w:p>
          <w:p w:rsidR="00B95BF8" w:rsidRDefault="00B95BF8" w:rsidP="00C20F67">
            <w:pPr>
              <w:numPr>
                <w:ilvl w:val="0"/>
                <w:numId w:val="13"/>
              </w:numPr>
            </w:pPr>
            <w:r>
              <w:t>Discuss the four primary functions of the foreign exchange market.</w:t>
            </w:r>
          </w:p>
          <w:p w:rsidR="00B95BF8" w:rsidRDefault="00B95BF8" w:rsidP="00C20F67">
            <w:pPr>
              <w:numPr>
                <w:ilvl w:val="0"/>
                <w:numId w:val="13"/>
              </w:numPr>
            </w:pPr>
            <w:r>
              <w:t>Explain how currencies are quoted and the different rates given.</w:t>
            </w:r>
          </w:p>
          <w:p w:rsidR="00B95BF8" w:rsidRDefault="00B95BF8" w:rsidP="00C20F67">
            <w:pPr>
              <w:numPr>
                <w:ilvl w:val="0"/>
                <w:numId w:val="13"/>
              </w:numPr>
            </w:pPr>
            <w:r>
              <w:t>Identify the main instruments and institutions of the foreign exchange market.</w:t>
            </w:r>
          </w:p>
          <w:p w:rsidR="00B95BF8" w:rsidRDefault="00B95BF8" w:rsidP="00C20F67">
            <w:pPr>
              <w:numPr>
                <w:ilvl w:val="0"/>
                <w:numId w:val="13"/>
              </w:numPr>
            </w:pPr>
            <w:r>
              <w:t>Explain why and how governments restrict currency convertibility.</w:t>
            </w:r>
          </w:p>
          <w:p w:rsidR="00B95BF8" w:rsidRDefault="00B95BF8" w:rsidP="00C20F67">
            <w:pPr>
              <w:numPr>
                <w:ilvl w:val="0"/>
                <w:numId w:val="13"/>
              </w:numPr>
            </w:pPr>
            <w:r>
              <w:t>Explain how exchange rates influence the activities of domestic and international companies.</w:t>
            </w:r>
          </w:p>
          <w:p w:rsidR="00B95BF8" w:rsidRDefault="00B95BF8" w:rsidP="00C20F67">
            <w:pPr>
              <w:numPr>
                <w:ilvl w:val="0"/>
                <w:numId w:val="13"/>
              </w:numPr>
            </w:pPr>
            <w:r>
              <w:t>Identify the factors that help determine exchange rates and their impact on business.</w:t>
            </w:r>
          </w:p>
          <w:p w:rsidR="00B95BF8" w:rsidRDefault="00B95BF8" w:rsidP="00C20F67">
            <w:pPr>
              <w:numPr>
                <w:ilvl w:val="0"/>
                <w:numId w:val="13"/>
              </w:numPr>
            </w:pPr>
            <w:r>
              <w:t>Describe the primary methods of forecasting exchange rates.</w:t>
            </w:r>
          </w:p>
          <w:p w:rsidR="00B95BF8" w:rsidRDefault="00B95BF8" w:rsidP="00C20F67">
            <w:pPr>
              <w:numPr>
                <w:ilvl w:val="0"/>
                <w:numId w:val="13"/>
              </w:numPr>
            </w:pPr>
            <w:r>
              <w:t>Discuss the evolution of the current international monetary system, and explain how it operates.</w:t>
            </w:r>
          </w:p>
          <w:p w:rsidR="00C20F67" w:rsidRDefault="00C20F67" w:rsidP="00705E35"/>
          <w:p w:rsidR="00C20F67" w:rsidRDefault="00C20F67" w:rsidP="00705E35">
            <w:r>
              <w:t xml:space="preserve">These learning outcomes will constitute approximately </w:t>
            </w:r>
            <w:r w:rsidR="00B95BF8">
              <w:t>20</w:t>
            </w:r>
            <w:r>
              <w:t xml:space="preserve"> % of the course grade.</w:t>
            </w:r>
          </w:p>
          <w:p w:rsidR="00C20F67" w:rsidRPr="00967EFC" w:rsidRDefault="00C20F67" w:rsidP="00705E35"/>
        </w:tc>
      </w:tr>
    </w:tbl>
    <w:p w:rsidR="00C20F67" w:rsidRDefault="00C20F67" w:rsidP="00C20F67">
      <w:pPr>
        <w:rPr>
          <w:rFonts w:ascii="Arial" w:hAnsi="Arial"/>
        </w:rPr>
      </w:pPr>
    </w:p>
    <w:p w:rsidR="00C20F67" w:rsidRDefault="00C20F67" w:rsidP="00C20F67">
      <w:pPr>
        <w:rPr>
          <w:rFonts w:ascii="Arial" w:hAnsi="Arial"/>
        </w:rPr>
      </w:pPr>
      <w:r>
        <w:rPr>
          <w:rFonts w:ascii="Arial" w:hAnsi="Arial"/>
        </w:rPr>
        <w:br w:type="page"/>
      </w:r>
    </w:p>
    <w:tbl>
      <w:tblPr>
        <w:tblW w:w="0" w:type="auto"/>
        <w:tblLayout w:type="fixed"/>
        <w:tblLook w:val="0000"/>
      </w:tblPr>
      <w:tblGrid>
        <w:gridCol w:w="675"/>
        <w:gridCol w:w="567"/>
        <w:gridCol w:w="7614"/>
        <w:gridCol w:w="612"/>
      </w:tblGrid>
      <w:tr w:rsidR="00C20F67" w:rsidTr="00705E35">
        <w:tblPrEx>
          <w:tblCellMar>
            <w:top w:w="0" w:type="dxa"/>
            <w:bottom w:w="0" w:type="dxa"/>
          </w:tblCellMar>
        </w:tblPrEx>
        <w:trPr>
          <w:gridAfter w:val="1"/>
          <w:wAfter w:w="612" w:type="dxa"/>
          <w:cantSplit/>
        </w:trPr>
        <w:tc>
          <w:tcPr>
            <w:tcW w:w="675" w:type="dxa"/>
          </w:tcPr>
          <w:p w:rsidR="00C20F67" w:rsidRDefault="00C20F67" w:rsidP="00705E35">
            <w:pPr>
              <w:rPr>
                <w:rFonts w:ascii="Arial" w:hAnsi="Arial"/>
                <w:b/>
              </w:rPr>
            </w:pPr>
            <w:r>
              <w:rPr>
                <w:rFonts w:ascii="Arial" w:hAnsi="Arial"/>
              </w:rPr>
              <w:br w:type="page"/>
            </w:r>
            <w:r>
              <w:rPr>
                <w:rFonts w:ascii="Arial" w:hAnsi="Arial"/>
                <w:b/>
              </w:rPr>
              <w:t>III.</w:t>
            </w:r>
          </w:p>
        </w:tc>
        <w:tc>
          <w:tcPr>
            <w:tcW w:w="8181" w:type="dxa"/>
            <w:gridSpan w:val="2"/>
          </w:tcPr>
          <w:p w:rsidR="00C20F67" w:rsidRDefault="00C20F67" w:rsidP="00705E35">
            <w:pPr>
              <w:rPr>
                <w:rFonts w:ascii="Arial" w:hAnsi="Arial"/>
                <w:b/>
              </w:rPr>
            </w:pPr>
            <w:r>
              <w:rPr>
                <w:rFonts w:ascii="Arial" w:hAnsi="Arial"/>
                <w:b/>
              </w:rPr>
              <w:t>TOPICS:</w:t>
            </w:r>
          </w:p>
          <w:p w:rsidR="00C20F67" w:rsidRDefault="00C20F67" w:rsidP="00705E35">
            <w:pPr>
              <w:rPr>
                <w:rFonts w:ascii="Arial" w:hAnsi="Arial"/>
              </w:rPr>
            </w:pPr>
          </w:p>
        </w:tc>
      </w:tr>
      <w:tr w:rsidR="00D1300B">
        <w:tblPrEx>
          <w:tblCellMar>
            <w:top w:w="0" w:type="dxa"/>
            <w:bottom w:w="0" w:type="dxa"/>
          </w:tblCellMar>
        </w:tblPrEx>
        <w:tc>
          <w:tcPr>
            <w:tcW w:w="675" w:type="dxa"/>
          </w:tcPr>
          <w:p w:rsidR="00D1300B" w:rsidRDefault="00D1300B" w:rsidP="00195D4B">
            <w:pPr>
              <w:rPr>
                <w:rFonts w:ascii="Arial" w:hAnsi="Arial"/>
              </w:rPr>
            </w:pPr>
          </w:p>
        </w:tc>
        <w:tc>
          <w:tcPr>
            <w:tcW w:w="567" w:type="dxa"/>
          </w:tcPr>
          <w:p w:rsidR="00D1300B" w:rsidRDefault="009F4210">
            <w:pPr>
              <w:rPr>
                <w:rFonts w:ascii="Arial" w:hAnsi="Arial"/>
              </w:rPr>
            </w:pPr>
            <w:r>
              <w:rPr>
                <w:rFonts w:ascii="Arial" w:hAnsi="Arial"/>
              </w:rPr>
              <w:t>1.</w:t>
            </w:r>
          </w:p>
        </w:tc>
        <w:tc>
          <w:tcPr>
            <w:tcW w:w="8226" w:type="dxa"/>
            <w:gridSpan w:val="2"/>
          </w:tcPr>
          <w:p w:rsidR="00E8105F" w:rsidRDefault="00E8105F" w:rsidP="009F4210">
            <w:pPr>
              <w:rPr>
                <w:rFonts w:ascii="Arial" w:hAnsi="Arial"/>
              </w:rPr>
            </w:pPr>
            <w:r>
              <w:rPr>
                <w:rFonts w:ascii="Arial" w:hAnsi="Arial"/>
              </w:rPr>
              <w:t>Globalization</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2.</w:t>
            </w:r>
          </w:p>
        </w:tc>
        <w:tc>
          <w:tcPr>
            <w:tcW w:w="8226" w:type="dxa"/>
            <w:gridSpan w:val="2"/>
          </w:tcPr>
          <w:p w:rsidR="00D1300B" w:rsidRDefault="00E8105F" w:rsidP="009F4210">
            <w:pPr>
              <w:rPr>
                <w:rFonts w:ascii="Arial" w:hAnsi="Arial"/>
              </w:rPr>
            </w:pPr>
            <w:r>
              <w:rPr>
                <w:rFonts w:ascii="Arial" w:hAnsi="Arial"/>
              </w:rPr>
              <w:t>Cross-Cultural Business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3.</w:t>
            </w:r>
          </w:p>
        </w:tc>
        <w:tc>
          <w:tcPr>
            <w:tcW w:w="8226" w:type="dxa"/>
            <w:gridSpan w:val="2"/>
          </w:tcPr>
          <w:p w:rsidR="00D1300B" w:rsidRDefault="00E8105F" w:rsidP="009F4210">
            <w:pPr>
              <w:rPr>
                <w:rFonts w:ascii="Arial" w:hAnsi="Arial"/>
              </w:rPr>
            </w:pPr>
            <w:r>
              <w:rPr>
                <w:rFonts w:ascii="Arial" w:hAnsi="Arial"/>
              </w:rPr>
              <w:t>Politics, Law, and Business Ethics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4.</w:t>
            </w:r>
          </w:p>
        </w:tc>
        <w:tc>
          <w:tcPr>
            <w:tcW w:w="8226" w:type="dxa"/>
            <w:gridSpan w:val="2"/>
          </w:tcPr>
          <w:p w:rsidR="00D1300B" w:rsidRDefault="00E8105F" w:rsidP="009F4210">
            <w:pPr>
              <w:rPr>
                <w:rFonts w:ascii="Arial" w:hAnsi="Arial"/>
              </w:rPr>
            </w:pPr>
            <w:r>
              <w:rPr>
                <w:rFonts w:ascii="Arial" w:hAnsi="Arial"/>
              </w:rPr>
              <w:t>Economic Systems and Development</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5.</w:t>
            </w:r>
          </w:p>
        </w:tc>
        <w:tc>
          <w:tcPr>
            <w:tcW w:w="8226" w:type="dxa"/>
            <w:gridSpan w:val="2"/>
          </w:tcPr>
          <w:p w:rsidR="00D1300B" w:rsidRDefault="00E8105F" w:rsidP="009F4210">
            <w:pPr>
              <w:rPr>
                <w:rFonts w:ascii="Arial" w:hAnsi="Arial"/>
              </w:rPr>
            </w:pPr>
            <w:r>
              <w:rPr>
                <w:rFonts w:ascii="Arial" w:hAnsi="Arial"/>
              </w:rPr>
              <w:t>International Trade</w:t>
            </w:r>
          </w:p>
        </w:tc>
      </w:tr>
      <w:tr w:rsidR="009F4210">
        <w:tblPrEx>
          <w:tblCellMar>
            <w:top w:w="0" w:type="dxa"/>
            <w:bottom w:w="0" w:type="dxa"/>
          </w:tblCellMar>
        </w:tblPrEx>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6.</w:t>
            </w:r>
          </w:p>
        </w:tc>
        <w:tc>
          <w:tcPr>
            <w:tcW w:w="8226" w:type="dxa"/>
            <w:gridSpan w:val="2"/>
          </w:tcPr>
          <w:p w:rsidR="009F4210" w:rsidRDefault="00E8105F" w:rsidP="009F4210">
            <w:pPr>
              <w:rPr>
                <w:rFonts w:ascii="Arial" w:hAnsi="Arial"/>
              </w:rPr>
            </w:pPr>
            <w:r>
              <w:rPr>
                <w:rFonts w:ascii="Arial" w:hAnsi="Arial"/>
              </w:rPr>
              <w:t>Business-Government Trade Relations</w:t>
            </w:r>
          </w:p>
        </w:tc>
      </w:tr>
      <w:tr w:rsidR="009F4210">
        <w:tblPrEx>
          <w:tblCellMar>
            <w:top w:w="0" w:type="dxa"/>
            <w:bottom w:w="0" w:type="dxa"/>
          </w:tblCellMar>
        </w:tblPrEx>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7.</w:t>
            </w:r>
          </w:p>
        </w:tc>
        <w:tc>
          <w:tcPr>
            <w:tcW w:w="8226" w:type="dxa"/>
            <w:gridSpan w:val="2"/>
          </w:tcPr>
          <w:p w:rsidR="009F4210" w:rsidRDefault="00E8105F" w:rsidP="009F4210">
            <w:pPr>
              <w:rPr>
                <w:rFonts w:ascii="Arial" w:hAnsi="Arial"/>
              </w:rPr>
            </w:pPr>
            <w:r>
              <w:rPr>
                <w:rFonts w:ascii="Arial" w:hAnsi="Arial"/>
              </w:rPr>
              <w:t>Foreign Direct Investment</w:t>
            </w:r>
          </w:p>
        </w:tc>
      </w:tr>
      <w:tr w:rsidR="009F4210">
        <w:tblPrEx>
          <w:tblCellMar>
            <w:top w:w="0" w:type="dxa"/>
            <w:bottom w:w="0" w:type="dxa"/>
          </w:tblCellMar>
        </w:tblPrEx>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8.</w:t>
            </w:r>
          </w:p>
        </w:tc>
        <w:tc>
          <w:tcPr>
            <w:tcW w:w="8226" w:type="dxa"/>
            <w:gridSpan w:val="2"/>
          </w:tcPr>
          <w:p w:rsidR="009F4210" w:rsidRDefault="00E8105F" w:rsidP="009F4210">
            <w:pPr>
              <w:rPr>
                <w:rFonts w:ascii="Arial" w:hAnsi="Arial"/>
              </w:rPr>
            </w:pPr>
            <w:r>
              <w:rPr>
                <w:rFonts w:ascii="Arial" w:hAnsi="Arial"/>
              </w:rPr>
              <w:t>Regional Economic Integration</w:t>
            </w:r>
          </w:p>
        </w:tc>
      </w:tr>
      <w:tr w:rsidR="009F4210">
        <w:tblPrEx>
          <w:tblCellMar>
            <w:top w:w="0" w:type="dxa"/>
            <w:bottom w:w="0" w:type="dxa"/>
          </w:tblCellMar>
        </w:tblPrEx>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9.</w:t>
            </w:r>
          </w:p>
        </w:tc>
        <w:tc>
          <w:tcPr>
            <w:tcW w:w="8226" w:type="dxa"/>
            <w:gridSpan w:val="2"/>
          </w:tcPr>
          <w:p w:rsidR="009F4210" w:rsidRDefault="00E8105F" w:rsidP="009F4210">
            <w:pPr>
              <w:rPr>
                <w:rFonts w:ascii="Arial" w:hAnsi="Arial"/>
              </w:rPr>
            </w:pPr>
            <w:r>
              <w:rPr>
                <w:rFonts w:ascii="Arial" w:hAnsi="Arial"/>
              </w:rPr>
              <w:t>International Financial Markets</w:t>
            </w:r>
          </w:p>
        </w:tc>
      </w:tr>
      <w:tr w:rsidR="009F4210">
        <w:tblPrEx>
          <w:tblCellMar>
            <w:top w:w="0" w:type="dxa"/>
            <w:bottom w:w="0" w:type="dxa"/>
          </w:tblCellMar>
        </w:tblPrEx>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 xml:space="preserve">10. </w:t>
            </w:r>
          </w:p>
        </w:tc>
        <w:tc>
          <w:tcPr>
            <w:tcW w:w="8226" w:type="dxa"/>
            <w:gridSpan w:val="2"/>
          </w:tcPr>
          <w:p w:rsidR="009F4210" w:rsidRDefault="00E8105F" w:rsidP="009F4210">
            <w:pPr>
              <w:rPr>
                <w:rFonts w:ascii="Arial" w:hAnsi="Arial"/>
              </w:rPr>
            </w:pPr>
            <w:r>
              <w:rPr>
                <w:rFonts w:ascii="Arial" w:hAnsi="Arial"/>
              </w:rPr>
              <w:t>International Monetary System.</w:t>
            </w:r>
          </w:p>
        </w:tc>
      </w:tr>
      <w:tr w:rsidR="009F4210">
        <w:tblPrEx>
          <w:tblCellMar>
            <w:top w:w="0" w:type="dxa"/>
            <w:bottom w:w="0" w:type="dxa"/>
          </w:tblCellMar>
        </w:tblPrEx>
        <w:tc>
          <w:tcPr>
            <w:tcW w:w="675" w:type="dxa"/>
          </w:tcPr>
          <w:p w:rsidR="009F4210" w:rsidRDefault="009F4210">
            <w:pPr>
              <w:rPr>
                <w:rFonts w:ascii="Arial" w:hAnsi="Arial"/>
              </w:rPr>
            </w:pPr>
          </w:p>
        </w:tc>
        <w:tc>
          <w:tcPr>
            <w:tcW w:w="567" w:type="dxa"/>
          </w:tcPr>
          <w:p w:rsidR="009F4210" w:rsidRDefault="009F4210">
            <w:pPr>
              <w:rPr>
                <w:rFonts w:ascii="Arial" w:hAnsi="Arial"/>
              </w:rPr>
            </w:pPr>
          </w:p>
        </w:tc>
        <w:tc>
          <w:tcPr>
            <w:tcW w:w="8226" w:type="dxa"/>
            <w:gridSpan w:val="2"/>
          </w:tcPr>
          <w:p w:rsidR="009F4210" w:rsidRDefault="009F4210" w:rsidP="009F4210">
            <w:pPr>
              <w:rPr>
                <w:rFonts w:ascii="Arial" w:hAnsi="Arial"/>
              </w:rPr>
            </w:pPr>
          </w:p>
        </w:tc>
      </w:tr>
    </w:tbl>
    <w:p w:rsidR="00983D18" w:rsidRDefault="00983D18">
      <w:pPr>
        <w:rPr>
          <w:rFonts w:ascii="Arial" w:hAnsi="Arial"/>
        </w:rPr>
      </w:pPr>
    </w:p>
    <w:tbl>
      <w:tblPr>
        <w:tblW w:w="0" w:type="auto"/>
        <w:tblLayout w:type="fixed"/>
        <w:tblLook w:val="0000"/>
      </w:tblPr>
      <w:tblGrid>
        <w:gridCol w:w="675"/>
        <w:gridCol w:w="8793"/>
      </w:tblGrid>
      <w:tr w:rsidR="00D1300B">
        <w:tblPrEx>
          <w:tblCellMar>
            <w:top w:w="0" w:type="dxa"/>
            <w:bottom w:w="0" w:type="dxa"/>
          </w:tblCellMar>
        </w:tblPrEx>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9F4210" w:rsidRDefault="00E8105F" w:rsidP="009F4210">
            <w:pPr>
              <w:rPr>
                <w:rFonts w:ascii="Arial" w:hAnsi="Arial"/>
              </w:rPr>
            </w:pPr>
            <w:r>
              <w:rPr>
                <w:rFonts w:ascii="Arial" w:hAnsi="Arial"/>
              </w:rPr>
              <w:t xml:space="preserve">International Business, the challenges of globalization; Wild, Wild and </w:t>
            </w:r>
            <w:smartTag w:uri="urn:schemas:contacts" w:element="Sn">
              <w:r>
                <w:rPr>
                  <w:rFonts w:ascii="Arial" w:hAnsi="Arial"/>
                </w:rPr>
                <w:t>Han</w:t>
              </w:r>
            </w:smartTag>
            <w:r>
              <w:rPr>
                <w:rFonts w:ascii="Arial" w:hAnsi="Arial"/>
              </w:rPr>
              <w:t>, fourth edition</w:t>
            </w:r>
          </w:p>
          <w:p w:rsidR="00B554E4" w:rsidRPr="00934E1C" w:rsidRDefault="00B554E4">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8793"/>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5432D4" w:rsidRDefault="00FC0457" w:rsidP="00E8105F">
            <w:r>
              <w:t>Global Trends Assignme</w:t>
            </w:r>
            <w:r w:rsidR="00337CDD">
              <w:t xml:space="preserve">nt                                </w:t>
            </w:r>
            <w:r w:rsidR="00FB3CA3">
              <w:t xml:space="preserve">     5</w:t>
            </w:r>
            <w:r>
              <w:t>%</w:t>
            </w:r>
          </w:p>
          <w:p w:rsidR="00E8105F" w:rsidRDefault="00FC0457" w:rsidP="00E8105F">
            <w:proofErr w:type="spellStart"/>
            <w:r>
              <w:t>Powerpoint</w:t>
            </w:r>
            <w:proofErr w:type="spellEnd"/>
            <w:r>
              <w:t xml:space="preserve">/Assignment              </w:t>
            </w:r>
            <w:r w:rsidR="00E8105F">
              <w:t xml:space="preserve">     </w:t>
            </w:r>
            <w:r>
              <w:t xml:space="preserve">    </w:t>
            </w:r>
            <w:r w:rsidR="00337CDD">
              <w:t xml:space="preserve">     </w:t>
            </w:r>
            <w:r w:rsidR="00FB3CA3">
              <w:t xml:space="preserve">  </w:t>
            </w:r>
            <w:r w:rsidR="005432D4">
              <w:t xml:space="preserve">         </w:t>
            </w:r>
            <w:r w:rsidR="00E8105F">
              <w:t>10%</w:t>
            </w:r>
          </w:p>
          <w:p w:rsidR="00E8105F" w:rsidRDefault="00E8105F" w:rsidP="00E8105F">
            <w:r>
              <w:t xml:space="preserve">Cultural Country Presentation/Report     </w:t>
            </w:r>
            <w:r w:rsidR="00FC0457">
              <w:t xml:space="preserve">  </w:t>
            </w:r>
            <w:r>
              <w:t xml:space="preserve"> </w:t>
            </w:r>
            <w:r w:rsidR="00FC0457">
              <w:t xml:space="preserve">   </w:t>
            </w:r>
            <w:r w:rsidR="00337CDD">
              <w:t xml:space="preserve">     </w:t>
            </w:r>
            <w:r w:rsidR="00FB3CA3">
              <w:t xml:space="preserve">  </w:t>
            </w:r>
            <w:r w:rsidR="00FC0457">
              <w:t>10</w:t>
            </w:r>
            <w:r>
              <w:t>%</w:t>
            </w:r>
          </w:p>
          <w:p w:rsidR="00E8105F" w:rsidRDefault="00FC0457" w:rsidP="00E8105F">
            <w:r>
              <w:t>Mini-case assignments</w:t>
            </w:r>
            <w:r w:rsidR="00E8105F">
              <w:t xml:space="preserve">                              </w:t>
            </w:r>
            <w:r w:rsidR="00337CDD">
              <w:t xml:space="preserve">         </w:t>
            </w:r>
            <w:r w:rsidR="00FB3CA3">
              <w:t xml:space="preserve">  15</w:t>
            </w:r>
            <w:r w:rsidR="00E8105F">
              <w:t>%</w:t>
            </w:r>
          </w:p>
          <w:p w:rsidR="005432D4" w:rsidRDefault="00FB3CA3" w:rsidP="005432D4">
            <w:r>
              <w:t>Quizzes  (4 – count 3</w:t>
            </w:r>
            <w:r w:rsidR="005432D4">
              <w:t>@5% each</w:t>
            </w:r>
            <w:r>
              <w:t xml:space="preserve">)                         </w:t>
            </w:r>
            <w:r w:rsidR="00337CDD">
              <w:t xml:space="preserve">15% </w:t>
            </w:r>
          </w:p>
          <w:p w:rsidR="00337CDD" w:rsidRDefault="00FB3CA3" w:rsidP="005432D4">
            <w:r>
              <w:t>Mid-Term                                                             20</w:t>
            </w:r>
            <w:r w:rsidR="00337CDD">
              <w:t>%</w:t>
            </w:r>
          </w:p>
          <w:p w:rsidR="00E8105F" w:rsidRDefault="00FB3CA3" w:rsidP="005432D4">
            <w:r>
              <w:t xml:space="preserve">Final    </w:t>
            </w:r>
            <w:r w:rsidR="00E8105F">
              <w:t xml:space="preserve">                                      </w:t>
            </w:r>
            <w:r w:rsidR="00FC0457">
              <w:t xml:space="preserve"> </w:t>
            </w:r>
            <w:r w:rsidR="00E8105F">
              <w:t xml:space="preserve"> </w:t>
            </w:r>
            <w:r w:rsidR="00FC0457">
              <w:t xml:space="preserve">    </w:t>
            </w:r>
            <w:r>
              <w:t xml:space="preserve">                      25</w:t>
            </w:r>
            <w:r w:rsidR="00337CDD">
              <w:t>%</w:t>
            </w:r>
          </w:p>
          <w:p w:rsidR="00E8105F" w:rsidRDefault="00E8105F" w:rsidP="00E8105F">
            <w:r>
              <w:t xml:space="preserve">           Total                   100%</w:t>
            </w:r>
          </w:p>
          <w:p w:rsidR="00D92C8E" w:rsidRDefault="00D92C8E" w:rsidP="00D71C83">
            <w:pPr>
              <w:pStyle w:val="EnvelopeReturn"/>
            </w:pPr>
          </w:p>
        </w:tc>
      </w:tr>
      <w:tr w:rsidR="00D1300B">
        <w:tblPrEx>
          <w:tblCellMar>
            <w:top w:w="0" w:type="dxa"/>
            <w:bottom w:w="0" w:type="dxa"/>
          </w:tblCellMar>
        </w:tblPrEx>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blPrEx>
          <w:tblCellMar>
            <w:top w:w="0" w:type="dxa"/>
            <w:bottom w:w="0" w:type="dxa"/>
          </w:tblCellMar>
        </w:tblPrEx>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blPrEx>
          <w:tblCellMar>
            <w:top w:w="0" w:type="dxa"/>
            <w:bottom w:w="0" w:type="dxa"/>
          </w:tblCellMar>
        </w:tblPrEx>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blPrEx>
          <w:tblCellMar>
            <w:top w:w="0" w:type="dxa"/>
            <w:bottom w:w="0" w:type="dxa"/>
          </w:tblCellMar>
        </w:tblPrEx>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8C5D7B" w:rsidTr="001D54E6">
        <w:tblPrEx>
          <w:tblCellMar>
            <w:top w:w="0" w:type="dxa"/>
            <w:bottom w:w="0" w:type="dxa"/>
          </w:tblCellMar>
        </w:tblPrEx>
        <w:trPr>
          <w:cantSplit/>
        </w:trPr>
        <w:tc>
          <w:tcPr>
            <w:tcW w:w="675" w:type="dxa"/>
          </w:tcPr>
          <w:p w:rsidR="008C5D7B" w:rsidRDefault="008C5D7B" w:rsidP="001D54E6">
            <w:pPr>
              <w:rPr>
                <w:rFonts w:ascii="Arial" w:hAnsi="Arial"/>
                <w:b/>
              </w:rPr>
            </w:pPr>
            <w:r>
              <w:rPr>
                <w:rFonts w:ascii="Arial" w:hAnsi="Arial"/>
                <w:b/>
              </w:rPr>
              <w:t>VI.</w:t>
            </w:r>
          </w:p>
        </w:tc>
        <w:tc>
          <w:tcPr>
            <w:tcW w:w="8181" w:type="dxa"/>
            <w:gridSpan w:val="2"/>
          </w:tcPr>
          <w:p w:rsidR="008C5D7B" w:rsidRDefault="008C5D7B" w:rsidP="001D54E6">
            <w:pPr>
              <w:rPr>
                <w:rFonts w:ascii="Arial" w:hAnsi="Arial"/>
                <w:b/>
              </w:rPr>
            </w:pPr>
            <w:r>
              <w:rPr>
                <w:rFonts w:ascii="Arial" w:hAnsi="Arial"/>
                <w:b/>
              </w:rPr>
              <w:t>SPECIAL NOTES:</w:t>
            </w:r>
          </w:p>
          <w:p w:rsidR="008C5D7B" w:rsidRDefault="008C5D7B" w:rsidP="001D54E6">
            <w:pPr>
              <w:rPr>
                <w:rFonts w:ascii="Arial" w:hAnsi="Arial"/>
              </w:rPr>
            </w:pPr>
          </w:p>
        </w:tc>
      </w:tr>
      <w:tr w:rsidR="008C5D7B" w:rsidTr="001D54E6">
        <w:tblPrEx>
          <w:tblCellMar>
            <w:top w:w="0" w:type="dxa"/>
            <w:bottom w:w="0" w:type="dxa"/>
          </w:tblCellMar>
        </w:tblPrEx>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Course Outline Amendments</w:t>
            </w:r>
            <w:r>
              <w:rPr>
                <w:rFonts w:ascii="Arial" w:hAnsi="Arial"/>
              </w:rPr>
              <w:t>:</w:t>
            </w:r>
          </w:p>
          <w:p w:rsidR="008C5D7B" w:rsidRDefault="008C5D7B" w:rsidP="001D54E6">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8C5D7B" w:rsidRDefault="008C5D7B" w:rsidP="001D54E6">
            <w:pPr>
              <w:rPr>
                <w:rFonts w:ascii="Arial" w:hAnsi="Arial"/>
                <w:u w:val="single"/>
              </w:rPr>
            </w:pPr>
          </w:p>
        </w:tc>
      </w:tr>
      <w:tr w:rsidR="008C5D7B" w:rsidTr="001D54E6">
        <w:tblPrEx>
          <w:tblCellMar>
            <w:top w:w="0" w:type="dxa"/>
            <w:bottom w:w="0" w:type="dxa"/>
          </w:tblCellMar>
        </w:tblPrEx>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Retention of Course Outlines</w:t>
            </w:r>
            <w:r>
              <w:rPr>
                <w:rFonts w:ascii="Arial" w:hAnsi="Arial"/>
              </w:rPr>
              <w:t>:</w:t>
            </w:r>
          </w:p>
          <w:p w:rsidR="008C5D7B" w:rsidRDefault="008C5D7B" w:rsidP="001D54E6">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8C5D7B" w:rsidRDefault="008C5D7B" w:rsidP="001D54E6">
            <w:pPr>
              <w:rPr>
                <w:rFonts w:ascii="Arial" w:hAnsi="Arial"/>
                <w:u w:val="single"/>
              </w:rPr>
            </w:pPr>
          </w:p>
        </w:tc>
      </w:tr>
      <w:tr w:rsidR="008C5D7B" w:rsidTr="001D54E6">
        <w:tblPrEx>
          <w:tblCellMar>
            <w:top w:w="0" w:type="dxa"/>
            <w:bottom w:w="0" w:type="dxa"/>
          </w:tblCellMar>
        </w:tblPrEx>
        <w:trPr>
          <w:gridAfter w:val="1"/>
          <w:wAfter w:w="18" w:type="dxa"/>
          <w:cantSplit/>
        </w:trPr>
        <w:tc>
          <w:tcPr>
            <w:tcW w:w="8838" w:type="dxa"/>
            <w:gridSpan w:val="2"/>
          </w:tcPr>
          <w:p w:rsidR="008C5D7B" w:rsidRDefault="008C5D7B" w:rsidP="001D54E6">
            <w:pPr>
              <w:rPr>
                <w:rFonts w:ascii="Arial" w:hAnsi="Arial"/>
                <w:b/>
              </w:rPr>
            </w:pPr>
            <w:r w:rsidRPr="00173273">
              <w:rPr>
                <w:rFonts w:ascii="Arial" w:hAnsi="Arial"/>
                <w:u w:val="single"/>
              </w:rPr>
              <w:t>Prior Learning Assessment</w:t>
            </w:r>
            <w:r>
              <w:rPr>
                <w:rFonts w:ascii="Arial" w:hAnsi="Arial"/>
                <w:b/>
              </w:rPr>
              <w:t>:</w:t>
            </w:r>
          </w:p>
          <w:p w:rsidR="008C5D7B" w:rsidRPr="00532940" w:rsidRDefault="008C5D7B" w:rsidP="001D54E6">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8C5D7B" w:rsidRDefault="008C5D7B" w:rsidP="001D54E6">
            <w:pPr>
              <w:rPr>
                <w:rFonts w:ascii="Arial" w:hAnsi="Arial"/>
              </w:rPr>
            </w:pPr>
          </w:p>
          <w:p w:rsidR="008C5D7B" w:rsidRDefault="008C5D7B" w:rsidP="001D54E6">
            <w:pPr>
              <w:rPr>
                <w:rFonts w:ascii="Arial" w:hAnsi="Arial"/>
              </w:rPr>
            </w:pPr>
            <w:r>
              <w:rPr>
                <w:rFonts w:ascii="Arial" w:hAnsi="Arial"/>
              </w:rPr>
              <w:t>Credit for prior learning will also be given upon successful completion of a challenge exam or portfolio.</w:t>
            </w:r>
          </w:p>
          <w:p w:rsidR="008C5D7B" w:rsidRDefault="008C5D7B" w:rsidP="001D54E6">
            <w:pPr>
              <w:rPr>
                <w:rFonts w:ascii="Arial" w:hAnsi="Arial"/>
              </w:rPr>
            </w:pPr>
          </w:p>
          <w:p w:rsidR="008C5D7B" w:rsidRDefault="008C5D7B" w:rsidP="001D54E6">
            <w:pPr>
              <w:rPr>
                <w:rFonts w:ascii="Arial" w:hAnsi="Arial"/>
              </w:rPr>
            </w:pPr>
            <w:r>
              <w:rPr>
                <w:rFonts w:ascii="Arial" w:hAnsi="Arial"/>
              </w:rPr>
              <w:t>Substitute course information is available in the Registrar's office.</w:t>
            </w:r>
          </w:p>
          <w:p w:rsidR="008C5D7B" w:rsidRDefault="008C5D7B" w:rsidP="001D54E6">
            <w:pPr>
              <w:rPr>
                <w:rFonts w:ascii="Arial" w:hAnsi="Arial"/>
                <w:u w:val="single"/>
              </w:rPr>
            </w:pPr>
          </w:p>
        </w:tc>
      </w:tr>
      <w:tr w:rsidR="008C5D7B" w:rsidTr="001D54E6">
        <w:tblPrEx>
          <w:tblCellMar>
            <w:top w:w="0" w:type="dxa"/>
            <w:bottom w:w="0" w:type="dxa"/>
          </w:tblCellMar>
        </w:tblPrEx>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Disability Services</w:t>
            </w:r>
            <w:r>
              <w:rPr>
                <w:rFonts w:ascii="Arial" w:hAnsi="Arial"/>
              </w:rPr>
              <w:t>:</w:t>
            </w:r>
          </w:p>
          <w:p w:rsidR="008C5D7B" w:rsidRDefault="008C5D7B" w:rsidP="001D54E6">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8C5D7B" w:rsidRDefault="008C5D7B" w:rsidP="001D54E6">
            <w:pPr>
              <w:rPr>
                <w:rFonts w:ascii="Arial" w:hAnsi="Arial"/>
              </w:rPr>
            </w:pPr>
          </w:p>
        </w:tc>
      </w:tr>
      <w:tr w:rsidR="008C5D7B" w:rsidTr="001D54E6">
        <w:tblPrEx>
          <w:tblCellMar>
            <w:top w:w="0" w:type="dxa"/>
            <w:bottom w:w="0" w:type="dxa"/>
          </w:tblCellMar>
        </w:tblPrEx>
        <w:trPr>
          <w:gridAfter w:val="1"/>
          <w:wAfter w:w="18" w:type="dxa"/>
          <w:cantSplit/>
        </w:trPr>
        <w:tc>
          <w:tcPr>
            <w:tcW w:w="8838" w:type="dxa"/>
            <w:gridSpan w:val="2"/>
          </w:tcPr>
          <w:p w:rsidR="008C5D7B" w:rsidRDefault="008C5D7B" w:rsidP="00FB3CA3">
            <w:pPr>
              <w:rPr>
                <w:rFonts w:ascii="Arial" w:hAnsi="Arial"/>
                <w:u w:val="single"/>
              </w:rPr>
            </w:pPr>
          </w:p>
        </w:tc>
      </w:tr>
      <w:tr w:rsidR="008C5D7B" w:rsidTr="001D54E6">
        <w:tblPrEx>
          <w:tblCellMar>
            <w:top w:w="0" w:type="dxa"/>
            <w:bottom w:w="0" w:type="dxa"/>
          </w:tblCellMar>
        </w:tblPrEx>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Plagiarism</w:t>
            </w:r>
            <w:r>
              <w:rPr>
                <w:rFonts w:ascii="Arial" w:hAnsi="Arial"/>
              </w:rPr>
              <w:t>:</w:t>
            </w:r>
          </w:p>
          <w:p w:rsidR="008C5D7B" w:rsidRDefault="008C5D7B" w:rsidP="001D54E6">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 xml:space="preserve">A professor/instructor may assign a sanction as defined below, or make recommendations to the Academic Chair for disposition of the matter. The professor/instructor may (i)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8C5D7B" w:rsidRDefault="008C5D7B" w:rsidP="001D54E6">
            <w:pPr>
              <w:rPr>
                <w:rFonts w:ascii="Arial" w:hAnsi="Arial"/>
              </w:rPr>
            </w:pPr>
          </w:p>
        </w:tc>
      </w:tr>
      <w:tr w:rsidR="008C5D7B" w:rsidRPr="00723208" w:rsidTr="001D54E6">
        <w:tblPrEx>
          <w:tblCellMar>
            <w:top w:w="0" w:type="dxa"/>
            <w:bottom w:w="0" w:type="dxa"/>
          </w:tblCellMar>
        </w:tblPrEx>
        <w:trPr>
          <w:gridAfter w:val="1"/>
          <w:wAfter w:w="18" w:type="dxa"/>
          <w:cantSplit/>
        </w:trPr>
        <w:tc>
          <w:tcPr>
            <w:tcW w:w="8838" w:type="dxa"/>
            <w:gridSpan w:val="2"/>
          </w:tcPr>
          <w:p w:rsidR="008C5D7B" w:rsidRPr="002D240A" w:rsidRDefault="008C5D7B" w:rsidP="001D54E6">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8C5D7B" w:rsidRDefault="008C5D7B" w:rsidP="004A599D">
            <w:pPr>
              <w:pStyle w:val="NormalWeb"/>
              <w:spacing w:before="0" w:beforeAutospacing="0" w:after="0" w:afterAutospacing="0"/>
              <w:rPr>
                <w:i/>
                <w:sz w:val="20"/>
              </w:rPr>
            </w:pPr>
            <w:r w:rsidRPr="002D240A">
              <w:rPr>
                <w:rFonts w:ascii="Arial" w:hAnsi="Arial" w:cs="Arial"/>
              </w:rPr>
              <w:t xml:space="preserve">The </w:t>
            </w:r>
            <w:smartTag w:uri="urn:schemas-microsoft-com:office:smarttags" w:element="place">
              <w:smartTag w:uri="urn:schemas-microsoft-com:office:smarttags" w:element="PlaceName">
                <w:r w:rsidRPr="002D240A">
                  <w:rPr>
                    <w:rFonts w:ascii="Arial" w:hAnsi="Arial" w:cs="Arial"/>
                  </w:rPr>
                  <w:t>Sault</w:t>
                </w:r>
              </w:smartTag>
              <w:r w:rsidRPr="002D240A">
                <w:rPr>
                  <w:rFonts w:ascii="Arial" w:hAnsi="Arial" w:cs="Arial"/>
                </w:rPr>
                <w:t xml:space="preserve"> </w:t>
              </w:r>
              <w:smartTag w:uri="urn:schemas-microsoft-com:office:smarttags" w:element="PlaceType">
                <w:r w:rsidRPr="002D240A">
                  <w:rPr>
                    <w:rFonts w:ascii="Arial" w:hAnsi="Arial" w:cs="Arial"/>
                  </w:rPr>
                  <w:t>College</w:t>
                </w:r>
              </w:smartTag>
            </w:smartTag>
            <w:r w:rsidRPr="002D240A">
              <w:rPr>
                <w:rFonts w:ascii="Arial" w:hAnsi="Arial" w:cs="Arial"/>
              </w:rPr>
              <w:t xml:space="preserv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004A599D" w:rsidRPr="004A599D">
              <w:rPr>
                <w:rFonts w:ascii="Arial" w:hAnsi="Arial" w:cs="Arial"/>
              </w:rPr>
              <w:t xml:space="preserve">Single log-in access allows you to see your personal and financial information, timetable, grades, </w:t>
            </w:r>
            <w:proofErr w:type="gramStart"/>
            <w:r w:rsidR="004A599D" w:rsidRPr="004A599D">
              <w:rPr>
                <w:rFonts w:ascii="Arial" w:hAnsi="Arial" w:cs="Arial"/>
              </w:rPr>
              <w:t>records</w:t>
            </w:r>
            <w:proofErr w:type="gramEnd"/>
            <w:r w:rsidR="004A599D" w:rsidRPr="004A599D">
              <w:rPr>
                <w:rFonts w:ascii="Arial" w:hAnsi="Arial" w:cs="Arial"/>
              </w:rPr>
              <w:t xml:space="preserve"> of achievement, unofficial transcript, and outstanding obligations.  Announcements, news, the academic calendar of events, class cancellations, your learning management system (LMS), and much more are also accessible through the student portal.</w:t>
            </w:r>
            <w:r w:rsidR="004A599D">
              <w:rPr>
                <w:rFonts w:ascii="Arial" w:hAnsi="Arial" w:cs="Arial"/>
              </w:rPr>
              <w:t xml:space="preserve">  </w:t>
            </w:r>
            <w:r w:rsidRPr="002D240A">
              <w:rPr>
                <w:rFonts w:ascii="Arial" w:hAnsi="Arial" w:cs="Arial"/>
              </w:rPr>
              <w:t xml:space="preserve">Go to </w:t>
            </w:r>
            <w:hyperlink r:id="rId9" w:history="1">
              <w:r w:rsidRPr="002D240A">
                <w:rPr>
                  <w:rStyle w:val="Hyperlink"/>
                  <w:rFonts w:ascii="Arial" w:hAnsi="Arial" w:cs="Arial"/>
                </w:rPr>
                <w:t>https://my.saultcollege.ca</w:t>
              </w:r>
            </w:hyperlink>
            <w:r>
              <w:rPr>
                <w:rFonts w:ascii="Arial" w:hAnsi="Arial" w:cs="Arial"/>
              </w:rPr>
              <w:t>.</w:t>
            </w:r>
          </w:p>
          <w:p w:rsidR="008C5D7B" w:rsidRPr="00723208" w:rsidRDefault="008C5D7B" w:rsidP="001D54E6">
            <w:pPr>
              <w:rPr>
                <w:rFonts w:ascii="Arial" w:hAnsi="Arial" w:cs="Arial"/>
                <w:b/>
                <w:i/>
                <w:iCs/>
                <w:color w:val="000000"/>
                <w:szCs w:val="24"/>
              </w:rPr>
            </w:pPr>
            <w:r>
              <w:rPr>
                <w:i/>
                <w:sz w:val="20"/>
              </w:rPr>
              <w:t xml:space="preserve"> </w:t>
            </w:r>
          </w:p>
        </w:tc>
      </w:tr>
      <w:tr w:rsidR="008C5D7B" w:rsidRPr="00723208" w:rsidTr="001D54E6">
        <w:tblPrEx>
          <w:tblCellMar>
            <w:top w:w="0" w:type="dxa"/>
            <w:bottom w:w="0" w:type="dxa"/>
          </w:tblCellMar>
        </w:tblPrEx>
        <w:trPr>
          <w:gridAfter w:val="1"/>
          <w:wAfter w:w="18" w:type="dxa"/>
          <w:cantSplit/>
        </w:trPr>
        <w:tc>
          <w:tcPr>
            <w:tcW w:w="8838" w:type="dxa"/>
            <w:gridSpan w:val="2"/>
          </w:tcPr>
          <w:p w:rsidR="008C5D7B" w:rsidRPr="0004491B" w:rsidRDefault="008C5D7B" w:rsidP="001D54E6">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8C5D7B" w:rsidRDefault="008C5D7B" w:rsidP="001D54E6">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8C5D7B" w:rsidRPr="00723208" w:rsidRDefault="008C5D7B" w:rsidP="001D54E6">
            <w:pPr>
              <w:rPr>
                <w:rFonts w:ascii="Arial" w:hAnsi="Arial" w:cs="Arial"/>
                <w:b/>
                <w:i/>
                <w:iCs/>
                <w:color w:val="000000"/>
                <w:szCs w:val="24"/>
              </w:rPr>
            </w:pPr>
          </w:p>
        </w:tc>
      </w:tr>
      <w:tr w:rsidR="008C5D7B" w:rsidTr="001D54E6">
        <w:tblPrEx>
          <w:tblCellMar>
            <w:top w:w="0" w:type="dxa"/>
            <w:bottom w:w="0" w:type="dxa"/>
          </w:tblCellMar>
        </w:tblPrEx>
        <w:trPr>
          <w:gridAfter w:val="1"/>
          <w:wAfter w:w="18" w:type="dxa"/>
          <w:cantSplit/>
        </w:trPr>
        <w:tc>
          <w:tcPr>
            <w:tcW w:w="8838" w:type="dxa"/>
            <w:gridSpan w:val="2"/>
          </w:tcPr>
          <w:p w:rsidR="008C5D7B" w:rsidRPr="00341C58" w:rsidRDefault="008C5D7B" w:rsidP="001D54E6">
            <w:pPr>
              <w:rPr>
                <w:rFonts w:ascii="Attendance:" w:hAnsi="Attendance:" w:cs="Arial"/>
                <w:szCs w:val="24"/>
                <w:u w:val="single"/>
              </w:rPr>
            </w:pPr>
            <w:r w:rsidRPr="00341C58">
              <w:rPr>
                <w:rFonts w:ascii="Attendance:" w:hAnsi="Attendance:" w:cs="Arial"/>
                <w:szCs w:val="24"/>
                <w:u w:val="single"/>
              </w:rPr>
              <w:t>Attendance:</w:t>
            </w:r>
          </w:p>
          <w:p w:rsidR="00341C58" w:rsidRDefault="00341C58" w:rsidP="00341C58">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At the end of class, late arrivers must provide an explanation to the professor for their tardiness. </w:t>
            </w:r>
          </w:p>
          <w:p w:rsidR="00341C58" w:rsidRDefault="00341C58" w:rsidP="00341C58">
            <w:pPr>
              <w:rPr>
                <w:rFonts w:ascii="Arial" w:hAnsi="Arial" w:cs="Arial"/>
                <w:szCs w:val="24"/>
              </w:rPr>
            </w:pPr>
          </w:p>
          <w:p w:rsidR="00341C58" w:rsidRDefault="00341C58" w:rsidP="00341C58">
            <w:pPr>
              <w:rPr>
                <w:rFonts w:ascii="Arial" w:hAnsi="Arial" w:cs="Arial"/>
                <w:szCs w:val="24"/>
              </w:rPr>
            </w:pPr>
            <w:r>
              <w:rPr>
                <w:rFonts w:ascii="Arial" w:hAnsi="Arial" w:cs="Arial"/>
              </w:rPr>
              <w:t>Students are required to attend class on a regular basis because that is consistent with the “real world”.  Missed classes deprive others of your insight and perspective and you are deprived of their insight and perspective.  Modern business practices and learning principles support the concept of participation.  Attendance is recorded.  To be excused students must provide an acceptable written and dated explanation of their absence – either before the absence (if it can be reasonably anticipated) or within a day or two upon returning.  A verbal explanation is always appreciated but it is considered insufficient to change my records of your attendance.   Chronic absenteeism may require further documentation</w:t>
            </w:r>
            <w:proofErr w:type="gramStart"/>
            <w:r>
              <w:rPr>
                <w:rFonts w:ascii="Arial" w:hAnsi="Arial" w:cs="Arial"/>
              </w:rPr>
              <w:t>.</w:t>
            </w:r>
            <w:r>
              <w:rPr>
                <w:rFonts w:ascii="Arial" w:hAnsi="Arial" w:cs="Arial"/>
                <w:szCs w:val="24"/>
              </w:rPr>
              <w:t>.</w:t>
            </w:r>
            <w:proofErr w:type="gramEnd"/>
          </w:p>
          <w:p w:rsidR="008C5D7B" w:rsidRDefault="008C5D7B" w:rsidP="001D54E6">
            <w:pPr>
              <w:rPr>
                <w:rFonts w:ascii="Arial" w:hAnsi="Arial"/>
              </w:rPr>
            </w:pPr>
          </w:p>
        </w:tc>
      </w:tr>
      <w:tr w:rsidR="008C5D7B" w:rsidRPr="0004491B" w:rsidTr="001D54E6">
        <w:tblPrEx>
          <w:tblCellMar>
            <w:top w:w="0" w:type="dxa"/>
            <w:bottom w:w="0" w:type="dxa"/>
          </w:tblCellMar>
        </w:tblPrEx>
        <w:trPr>
          <w:gridAfter w:val="1"/>
          <w:wAfter w:w="18" w:type="dxa"/>
          <w:cantSplit/>
        </w:trPr>
        <w:tc>
          <w:tcPr>
            <w:tcW w:w="8838" w:type="dxa"/>
            <w:gridSpan w:val="2"/>
          </w:tcPr>
          <w:p w:rsidR="008C5D7B" w:rsidRPr="002D240A" w:rsidRDefault="008C5D7B" w:rsidP="001D54E6">
            <w:pPr>
              <w:rPr>
                <w:rFonts w:ascii="Arial" w:hAnsi="Arial" w:cs="Arial"/>
                <w:szCs w:val="24"/>
                <w:u w:val="single"/>
              </w:rPr>
            </w:pPr>
            <w:r>
              <w:rPr>
                <w:rFonts w:ascii="Arial" w:hAnsi="Arial" w:cs="Arial"/>
                <w:szCs w:val="24"/>
                <w:u w:val="single"/>
              </w:rPr>
              <w:t>Tuition Default:</w:t>
            </w:r>
          </w:p>
          <w:p w:rsidR="008C5D7B" w:rsidRDefault="008C5D7B" w:rsidP="001D54E6">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honoured) as </w:t>
            </w:r>
            <w:bookmarkStart w:id="2" w:name="Dropdown2"/>
            <w:r w:rsidRPr="00A4315A">
              <w:rPr>
                <w:rFonts w:ascii="Arial" w:hAnsi="Arial" w:cs="Arial"/>
                <w:iCs/>
                <w:szCs w:val="24"/>
              </w:rPr>
              <w:t xml:space="preserve">of the first week of </w:t>
            </w:r>
            <w:bookmarkEnd w:id="2"/>
            <w:r w:rsidRPr="00A4315A">
              <w:rPr>
                <w:rFonts w:ascii="Arial" w:hAnsi="Arial" w:cs="Arial"/>
                <w:i/>
                <w:iCs/>
                <w:szCs w:val="24"/>
              </w:rPr>
              <w:t>March</w:t>
            </w:r>
            <w:r w:rsidR="00341C58">
              <w:rPr>
                <w:rFonts w:ascii="Arial" w:hAnsi="Arial" w:cs="Arial"/>
                <w:i/>
                <w:iCs/>
                <w:szCs w:val="24"/>
              </w:rPr>
              <w:t xml:space="preserve"> </w:t>
            </w:r>
            <w:r w:rsidRPr="00A4315A">
              <w:rPr>
                <w:rFonts w:ascii="Arial" w:hAnsi="Arial" w:cs="Arial"/>
                <w:iCs/>
                <w:szCs w:val="24"/>
              </w:rPr>
              <w:t>will be removed from placement and clinical activities. This may result in loss of mandatory hours or incomplete course work.  </w:t>
            </w:r>
            <w:smartTag w:uri="urn:schemas-microsoft-com:office:smarttags" w:element="place">
              <w:smartTag w:uri="urn:schemas-microsoft-com:office:smarttags" w:element="PlaceName">
                <w:r w:rsidRPr="00A4315A">
                  <w:rPr>
                    <w:rFonts w:ascii="Arial" w:hAnsi="Arial" w:cs="Arial"/>
                    <w:iCs/>
                    <w:szCs w:val="24"/>
                  </w:rPr>
                  <w:t>Sault</w:t>
                </w:r>
              </w:smartTag>
              <w:r w:rsidRPr="00A4315A">
                <w:rPr>
                  <w:rFonts w:ascii="Arial" w:hAnsi="Arial" w:cs="Arial"/>
                  <w:iCs/>
                  <w:szCs w:val="24"/>
                </w:rPr>
                <w:t xml:space="preserve"> </w:t>
              </w:r>
              <w:smartTag w:uri="urn:schemas-microsoft-com:office:smarttags" w:element="PlaceType">
                <w:r w:rsidRPr="00A4315A">
                  <w:rPr>
                    <w:rFonts w:ascii="Arial" w:hAnsi="Arial" w:cs="Arial"/>
                    <w:iCs/>
                    <w:szCs w:val="24"/>
                  </w:rPr>
                  <w:t>College</w:t>
                </w:r>
              </w:smartTag>
            </w:smartTag>
            <w:r w:rsidRPr="00A4315A">
              <w:rPr>
                <w:rFonts w:ascii="Arial" w:hAnsi="Arial" w:cs="Arial"/>
                <w:iCs/>
                <w:szCs w:val="24"/>
              </w:rPr>
              <w:t xml:space="preserv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8C5D7B" w:rsidRPr="0004491B" w:rsidRDefault="008C5D7B" w:rsidP="001D54E6">
            <w:pPr>
              <w:rPr>
                <w:rFonts w:ascii="Arial" w:hAnsi="Arial" w:cs="Arial"/>
                <w:szCs w:val="24"/>
                <w:u w:val="single"/>
                <w:lang w:eastAsia="en-CA"/>
              </w:rPr>
            </w:pPr>
          </w:p>
        </w:tc>
      </w:tr>
      <w:tr w:rsidR="008C5D7B" w:rsidTr="001D54E6">
        <w:tblPrEx>
          <w:tblCellMar>
            <w:top w:w="0" w:type="dxa"/>
            <w:bottom w:w="0" w:type="dxa"/>
          </w:tblCellMar>
        </w:tblPrEx>
        <w:trPr>
          <w:gridAfter w:val="1"/>
          <w:wAfter w:w="18" w:type="dxa"/>
          <w:cantSplit/>
        </w:trPr>
        <w:tc>
          <w:tcPr>
            <w:tcW w:w="8838" w:type="dxa"/>
            <w:gridSpan w:val="2"/>
          </w:tcPr>
          <w:tbl>
            <w:tblPr>
              <w:tblW w:w="0" w:type="auto"/>
              <w:tblLayout w:type="fixed"/>
              <w:tblLook w:val="0000"/>
            </w:tblPr>
            <w:tblGrid>
              <w:gridCol w:w="8838"/>
            </w:tblGrid>
            <w:tr w:rsidR="00341C58" w:rsidRPr="00723208" w:rsidTr="00A41A4A">
              <w:trPr>
                <w:cantSplit/>
              </w:trPr>
              <w:tc>
                <w:tcPr>
                  <w:tcW w:w="8838" w:type="dxa"/>
                </w:tcPr>
                <w:p w:rsidR="00341C58" w:rsidRPr="00E84DA3" w:rsidRDefault="00341C58" w:rsidP="00A41A4A">
                  <w:pPr>
                    <w:rPr>
                      <w:rFonts w:ascii="Arial" w:hAnsi="Arial" w:cs="Arial"/>
                      <w:szCs w:val="24"/>
                      <w:u w:val="single"/>
                    </w:rPr>
                  </w:pPr>
                  <w:r w:rsidRPr="00E84DA3">
                    <w:rPr>
                      <w:rFonts w:ascii="Arial" w:hAnsi="Arial"/>
                      <w:u w:val="single"/>
                    </w:rPr>
                    <w:t>Missed Tests</w:t>
                  </w:r>
                </w:p>
              </w:tc>
            </w:tr>
          </w:tbl>
          <w:p w:rsidR="00341C58" w:rsidRDefault="00341C58" w:rsidP="00341C58">
            <w:pPr>
              <w:pStyle w:val="EnvelopeReturn"/>
            </w:pPr>
            <w:r>
              <w:t>Students are expect</w:t>
            </w:r>
            <w:r w:rsidR="00D71C83">
              <w:t>ed</w:t>
            </w:r>
            <w:r>
              <w:t xml:space="preserve">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341C58" w:rsidRDefault="00341C58" w:rsidP="00341C58">
            <w:pPr>
              <w:pStyle w:val="EnvelopeReturn"/>
            </w:pPr>
          </w:p>
          <w:p w:rsidR="00341C58" w:rsidRDefault="00341C58" w:rsidP="00341C58">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341C58" w:rsidRDefault="00341C58" w:rsidP="00341C58">
            <w:pPr>
              <w:pStyle w:val="EnvelopeReturn"/>
            </w:pPr>
          </w:p>
          <w:p w:rsidR="00341C58" w:rsidRDefault="00341C58" w:rsidP="00341C58">
            <w:pPr>
              <w:pStyle w:val="EnvelopeReturn"/>
            </w:pPr>
            <w:r>
              <w:t>In order to qualify to write the missed test, the student shall have:</w:t>
            </w:r>
          </w:p>
          <w:p w:rsidR="00341C58" w:rsidRDefault="00341C58" w:rsidP="00341C58">
            <w:pPr>
              <w:pStyle w:val="EnvelopeReturn"/>
            </w:pPr>
          </w:p>
          <w:p w:rsidR="00341C58" w:rsidRDefault="00341C58" w:rsidP="00341C58">
            <w:pPr>
              <w:pStyle w:val="EnvelopeReturn"/>
              <w:numPr>
                <w:ilvl w:val="0"/>
                <w:numId w:val="16"/>
              </w:numPr>
            </w:pPr>
            <w:r>
              <w:t>Attended at least 80% of the classes.</w:t>
            </w:r>
          </w:p>
          <w:p w:rsidR="00341C58" w:rsidRDefault="00341C58" w:rsidP="00341C58">
            <w:pPr>
              <w:pStyle w:val="EnvelopeReturn"/>
              <w:numPr>
                <w:ilvl w:val="0"/>
                <w:numId w:val="16"/>
              </w:numPr>
            </w:pPr>
            <w:r>
              <w:t>Provided the professor an acceptable explanation for his/her absence.</w:t>
            </w:r>
          </w:p>
          <w:p w:rsidR="00341C58" w:rsidRDefault="00341C58" w:rsidP="00341C58">
            <w:pPr>
              <w:pStyle w:val="EnvelopeReturn"/>
              <w:numPr>
                <w:ilvl w:val="0"/>
                <w:numId w:val="16"/>
              </w:numPr>
            </w:pPr>
            <w:r>
              <w:t>Been granted permission by the professor.</w:t>
            </w:r>
          </w:p>
          <w:p w:rsidR="00341C58" w:rsidRDefault="00341C58" w:rsidP="00341C58">
            <w:pPr>
              <w:pStyle w:val="EnvelopeReturn"/>
            </w:pPr>
          </w:p>
          <w:p w:rsidR="00341C58" w:rsidRDefault="00341C58" w:rsidP="00341C58">
            <w:pPr>
              <w:pStyle w:val="EnvelopeReturn"/>
            </w:pPr>
            <w:r>
              <w:t>NOTE:  The missed test will be a comprehensive test.  Should a student miss a second test the grade will be zero.</w:t>
            </w:r>
          </w:p>
          <w:p w:rsidR="008C5D7B" w:rsidRDefault="008C5D7B" w:rsidP="001D54E6">
            <w:pPr>
              <w:rPr>
                <w:rFonts w:ascii="Arial" w:hAnsi="Arial" w:cs="Arial"/>
                <w:szCs w:val="24"/>
                <w:u w:val="single"/>
              </w:rPr>
            </w:pPr>
          </w:p>
        </w:tc>
      </w:tr>
    </w:tbl>
    <w:p w:rsidR="00D1300B" w:rsidRDefault="00D1300B">
      <w:pPr>
        <w:pStyle w:val="EnvelopeReturn"/>
      </w:pPr>
    </w:p>
    <w:sectPr w:rsidR="00D1300B" w:rsidSect="00983D18">
      <w:headerReference w:type="even" r:id="rId10"/>
      <w:headerReference w:type="default" r:id="rId11"/>
      <w:headerReference w:type="first" r:id="rId12"/>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74A" w:rsidRDefault="0063374A">
      <w:r>
        <w:separator/>
      </w:r>
    </w:p>
  </w:endnote>
  <w:endnote w:type="continuationSeparator" w:id="1">
    <w:p w:rsidR="0063374A" w:rsidRDefault="006337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ttendan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74A" w:rsidRDefault="0063374A">
      <w:r>
        <w:separator/>
      </w:r>
    </w:p>
  </w:footnote>
  <w:footnote w:type="continuationSeparator" w:id="1">
    <w:p w:rsidR="0063374A" w:rsidRDefault="00633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CA3" w:rsidRDefault="00FB3C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B3CA3" w:rsidRDefault="00FB3C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CA3" w:rsidRDefault="00FB3CA3" w:rsidP="002A037C">
    <w:pPr>
      <w:pStyle w:val="Header"/>
    </w:pPr>
    <w:r>
      <w:t>International Business</w:t>
    </w:r>
    <w:r>
      <w:tab/>
    </w:r>
    <w:fldSimple w:instr=" PAGE   \* MERGEFORMAT ">
      <w:r w:rsidR="00D165CD">
        <w:rPr>
          <w:noProof/>
        </w:rPr>
        <w:t>9</w:t>
      </w:r>
    </w:fldSimple>
    <w:r>
      <w:tab/>
      <w:t>INT200</w:t>
    </w:r>
  </w:p>
  <w:p w:rsidR="00FB3CA3" w:rsidRDefault="00FB3CA3" w:rsidP="00DD2C8A">
    <w:pPr>
      <w:pStyle w:val="Header"/>
      <w:tabs>
        <w:tab w:val="clear" w:pos="4320"/>
        <w:tab w:val="clear" w:pos="8640"/>
        <w:tab w:val="center" w:pos="4680"/>
        <w:tab w:val="right" w:pos="9360"/>
      </w:tabs>
      <w:rPr>
        <w:snapToGrid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CA3" w:rsidRDefault="00FB3CA3" w:rsidP="00DD2C8A">
    <w:pPr>
      <w:pStyle w:val="Header"/>
      <w:tabs>
        <w:tab w:val="clear" w:pos="4320"/>
        <w:tab w:val="clear" w:pos="8640"/>
        <w:tab w:val="center" w:pos="4680"/>
        <w:tab w:val="right" w:pos="936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69B0C50"/>
    <w:multiLevelType w:val="hybridMultilevel"/>
    <w:tmpl w:val="ACCA4A2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DC53D7"/>
    <w:multiLevelType w:val="hybridMultilevel"/>
    <w:tmpl w:val="278A3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5D667D6"/>
    <w:multiLevelType w:val="hybridMultilevel"/>
    <w:tmpl w:val="AE0228C6"/>
    <w:lvl w:ilvl="0" w:tplc="E6F0483C">
      <w:start w:val="1"/>
      <w:numFmt w:val="upperRoman"/>
      <w:lvlText w:val="%1."/>
      <w:lvlJc w:val="left"/>
      <w:pPr>
        <w:ind w:left="720" w:hanging="720"/>
      </w:pPr>
      <w:rPr>
        <w:rFonts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9"/>
  </w:num>
  <w:num w:numId="12">
    <w:abstractNumId w:val="0"/>
  </w:num>
  <w:num w:numId="13">
    <w:abstractNumId w:val="11"/>
  </w:num>
  <w:num w:numId="14">
    <w:abstractNumId w:val="6"/>
  </w:num>
  <w:num w:numId="15">
    <w:abstractNumId w:val="8"/>
  </w:num>
  <w:num w:numId="16">
    <w:abstractNumId w:val="4"/>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140D"/>
    <w:rsid w:val="00024279"/>
    <w:rsid w:val="0002658B"/>
    <w:rsid w:val="00041068"/>
    <w:rsid w:val="000B6E52"/>
    <w:rsid w:val="000E3F8B"/>
    <w:rsid w:val="00171B06"/>
    <w:rsid w:val="00175EF9"/>
    <w:rsid w:val="00195D4B"/>
    <w:rsid w:val="001B42A3"/>
    <w:rsid w:val="001B6ADE"/>
    <w:rsid w:val="001D4C79"/>
    <w:rsid w:val="001D54E6"/>
    <w:rsid w:val="0028203F"/>
    <w:rsid w:val="002A037C"/>
    <w:rsid w:val="002A1E6F"/>
    <w:rsid w:val="002B2EAD"/>
    <w:rsid w:val="002E0ED1"/>
    <w:rsid w:val="003057B0"/>
    <w:rsid w:val="00337CDD"/>
    <w:rsid w:val="00341C58"/>
    <w:rsid w:val="003431C6"/>
    <w:rsid w:val="00375A4D"/>
    <w:rsid w:val="003851F2"/>
    <w:rsid w:val="003D0B70"/>
    <w:rsid w:val="003F2C36"/>
    <w:rsid w:val="0045649C"/>
    <w:rsid w:val="00473C82"/>
    <w:rsid w:val="004A599D"/>
    <w:rsid w:val="004E3F87"/>
    <w:rsid w:val="005368DB"/>
    <w:rsid w:val="00542CA4"/>
    <w:rsid w:val="005432D4"/>
    <w:rsid w:val="00561255"/>
    <w:rsid w:val="005A4A69"/>
    <w:rsid w:val="00626C24"/>
    <w:rsid w:val="0063374A"/>
    <w:rsid w:val="00645A0C"/>
    <w:rsid w:val="006D746F"/>
    <w:rsid w:val="006F17DC"/>
    <w:rsid w:val="006F4E31"/>
    <w:rsid w:val="00705E35"/>
    <w:rsid w:val="00721FF2"/>
    <w:rsid w:val="00742A2E"/>
    <w:rsid w:val="00746A38"/>
    <w:rsid w:val="007924B4"/>
    <w:rsid w:val="007E46A8"/>
    <w:rsid w:val="007F132C"/>
    <w:rsid w:val="00867048"/>
    <w:rsid w:val="008B0363"/>
    <w:rsid w:val="008C5D7B"/>
    <w:rsid w:val="008D6093"/>
    <w:rsid w:val="00934E1C"/>
    <w:rsid w:val="00983D18"/>
    <w:rsid w:val="009A6B2E"/>
    <w:rsid w:val="009C7CE2"/>
    <w:rsid w:val="009F4210"/>
    <w:rsid w:val="00A01D87"/>
    <w:rsid w:val="00A41A4A"/>
    <w:rsid w:val="00A70428"/>
    <w:rsid w:val="00A83C34"/>
    <w:rsid w:val="00AD3104"/>
    <w:rsid w:val="00B06A72"/>
    <w:rsid w:val="00B12289"/>
    <w:rsid w:val="00B46184"/>
    <w:rsid w:val="00B5048F"/>
    <w:rsid w:val="00B554E4"/>
    <w:rsid w:val="00B670A5"/>
    <w:rsid w:val="00B835FC"/>
    <w:rsid w:val="00B95BF8"/>
    <w:rsid w:val="00BC4A7F"/>
    <w:rsid w:val="00BE7FC4"/>
    <w:rsid w:val="00C153B3"/>
    <w:rsid w:val="00C20F67"/>
    <w:rsid w:val="00C57A4C"/>
    <w:rsid w:val="00C63B7C"/>
    <w:rsid w:val="00C642A4"/>
    <w:rsid w:val="00CB4986"/>
    <w:rsid w:val="00D1300B"/>
    <w:rsid w:val="00D165CD"/>
    <w:rsid w:val="00D2164F"/>
    <w:rsid w:val="00D33B08"/>
    <w:rsid w:val="00D422F0"/>
    <w:rsid w:val="00D429B1"/>
    <w:rsid w:val="00D71C83"/>
    <w:rsid w:val="00D92C8E"/>
    <w:rsid w:val="00DD2C8A"/>
    <w:rsid w:val="00E1062C"/>
    <w:rsid w:val="00E25868"/>
    <w:rsid w:val="00E263BE"/>
    <w:rsid w:val="00E6202D"/>
    <w:rsid w:val="00E62E30"/>
    <w:rsid w:val="00E8105F"/>
    <w:rsid w:val="00EC603A"/>
    <w:rsid w:val="00EF202E"/>
    <w:rsid w:val="00F23D9D"/>
    <w:rsid w:val="00F32280"/>
    <w:rsid w:val="00F3338E"/>
    <w:rsid w:val="00F430A9"/>
    <w:rsid w:val="00F9140D"/>
    <w:rsid w:val="00FB3CA3"/>
    <w:rsid w:val="00FC0457"/>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date"/>
  <w:smartTagType w:namespaceuri="urn:schemas-microsoft-com:office:smarttags" w:name="phone"/>
  <w:smartTagType w:namespaceuri="urn:schemas-microsoft-com:office:smarttags" w:name="PersonName"/>
  <w:smartTagType w:namespaceuri="urn:schemas-microsoft-com:office:smarttags" w:name="City"/>
  <w:smartTagType w:namespaceuri="urn:schemas-microsoft-com:office:smarttags" w:name="State"/>
  <w:smartTagType w:namespaceuri="urn:schemas:contacts" w:name="GivenName"/>
  <w:smartTagType w:namespaceuri="urn:schemas:contacts" w:name="Sn"/>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s>
</file>

<file path=word/webSettings.xml><?xml version="1.0" encoding="utf-8"?>
<w:webSettings xmlns:r="http://schemas.openxmlformats.org/officeDocument/2006/relationships" xmlns:w="http://schemas.openxmlformats.org/wordprocessingml/2006/main">
  <w:divs>
    <w:div w:id="80624251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Shawna.DePlonty@saultcollege.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saultcollege.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F6430-4583-4DDB-894E-23D22B8222D7}"/>
</file>

<file path=customXml/itemProps2.xml><?xml version="1.0" encoding="utf-8"?>
<ds:datastoreItem xmlns:ds="http://schemas.openxmlformats.org/officeDocument/2006/customXml" ds:itemID="{54EC36BF-7ADE-480C-80EA-3E97E8ED9F5B}"/>
</file>

<file path=customXml/itemProps3.xml><?xml version="1.0" encoding="utf-8"?>
<ds:datastoreItem xmlns:ds="http://schemas.openxmlformats.org/officeDocument/2006/customXml" ds:itemID="{C9119E11-AD63-4634-970E-2990C3185B39}"/>
</file>

<file path=docProps/app.xml><?xml version="1.0" encoding="utf-8"?>
<Properties xmlns="http://schemas.openxmlformats.org/officeDocument/2006/extended-properties" xmlns:vt="http://schemas.openxmlformats.org/officeDocument/2006/docPropsVTypes">
  <Template>Course Outline Template - revised 2 (2).dot</Template>
  <TotalTime>2</TotalTime>
  <Pages>9</Pages>
  <Words>2187</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15133</CharactersWithSpaces>
  <SharedDoc>false</SharedDoc>
  <HLinks>
    <vt:vector size="12" baseType="variant">
      <vt:variant>
        <vt:i4>3211362</vt:i4>
      </vt:variant>
      <vt:variant>
        <vt:i4>9</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xptemplate</dc:creator>
  <cp:keywords/>
  <cp:lastModifiedBy>jmackay</cp:lastModifiedBy>
  <cp:revision>3</cp:revision>
  <cp:lastPrinted>2011-01-07T15:55:00Z</cp:lastPrinted>
  <dcterms:created xsi:type="dcterms:W3CDTF">2011-01-07T15:53:00Z</dcterms:created>
  <dcterms:modified xsi:type="dcterms:W3CDTF">2011-01-07T15:55:00Z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928800</vt:r8>
  </property>
</Properties>
</file>